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F8" w:rsidRPr="00F013F8" w:rsidRDefault="00F013F8" w:rsidP="00F013F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F013F8">
        <w:rPr>
          <w:rStyle w:val="1"/>
          <w:rFonts w:ascii="Arial" w:hAnsi="Arial" w:cs="Arial"/>
          <w:b/>
          <w:sz w:val="32"/>
          <w:szCs w:val="32"/>
        </w:rPr>
        <w:t>АДМИНИСТРАЦИЯ НИЖНЕМЕДВЕДИЦКОГО СЕЛЬСОВЕТА КУРСКОГО РАЙОНА КУРСКОЙ ОБЛАСТИ</w:t>
      </w:r>
    </w:p>
    <w:p w:rsidR="00F013F8" w:rsidRPr="00F013F8" w:rsidRDefault="00F013F8" w:rsidP="00F013F8">
      <w:pPr>
        <w:pStyle w:val="10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F013F8" w:rsidRPr="00F013F8" w:rsidRDefault="00F013F8" w:rsidP="00F013F8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F013F8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F013F8" w:rsidRPr="00F013F8" w:rsidRDefault="00F013F8" w:rsidP="00F013F8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815374" w:rsidRPr="00F013F8" w:rsidRDefault="00F013F8" w:rsidP="00815374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F013F8">
        <w:rPr>
          <w:rStyle w:val="1"/>
          <w:rFonts w:ascii="Arial" w:hAnsi="Arial" w:cs="Arial"/>
          <w:b/>
          <w:sz w:val="32"/>
          <w:szCs w:val="32"/>
        </w:rPr>
        <w:t xml:space="preserve">от 13 декабря </w:t>
      </w:r>
      <w:r w:rsidR="00815374" w:rsidRPr="00F013F8">
        <w:rPr>
          <w:rStyle w:val="1"/>
          <w:rFonts w:ascii="Arial" w:hAnsi="Arial" w:cs="Arial"/>
          <w:b/>
          <w:sz w:val="32"/>
          <w:szCs w:val="32"/>
        </w:rPr>
        <w:t xml:space="preserve"> 202</w:t>
      </w:r>
      <w:r w:rsidR="00EE0EEA" w:rsidRPr="00F013F8">
        <w:rPr>
          <w:rStyle w:val="1"/>
          <w:rFonts w:ascii="Arial" w:hAnsi="Arial" w:cs="Arial"/>
          <w:b/>
          <w:sz w:val="32"/>
          <w:szCs w:val="32"/>
        </w:rPr>
        <w:t>4</w:t>
      </w:r>
      <w:r w:rsidR="00D16BD9" w:rsidRPr="00F013F8">
        <w:rPr>
          <w:rStyle w:val="1"/>
          <w:rFonts w:ascii="Arial" w:hAnsi="Arial" w:cs="Arial"/>
          <w:b/>
          <w:sz w:val="32"/>
          <w:szCs w:val="32"/>
        </w:rPr>
        <w:t>г.</w:t>
      </w:r>
      <w:r w:rsidRPr="00F013F8">
        <w:rPr>
          <w:rStyle w:val="1"/>
          <w:rFonts w:ascii="Arial" w:hAnsi="Arial" w:cs="Arial"/>
          <w:b/>
          <w:sz w:val="32"/>
          <w:szCs w:val="32"/>
        </w:rPr>
        <w:t xml:space="preserve"> № 370-П</w:t>
      </w:r>
    </w:p>
    <w:p w:rsidR="00D16BD9" w:rsidRPr="00F013F8" w:rsidRDefault="00D16BD9" w:rsidP="00815374">
      <w:pPr>
        <w:pStyle w:val="10"/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815374" w:rsidRPr="00F013F8" w:rsidRDefault="00815374" w:rsidP="00D16BD9">
      <w:pPr>
        <w:pStyle w:val="ConsPlusTitle"/>
        <w:tabs>
          <w:tab w:val="left" w:pos="0"/>
        </w:tabs>
        <w:spacing w:before="120"/>
        <w:jc w:val="center"/>
        <w:rPr>
          <w:rFonts w:ascii="Arial" w:hAnsi="Arial" w:cs="Arial"/>
          <w:sz w:val="32"/>
          <w:szCs w:val="32"/>
        </w:rPr>
      </w:pPr>
      <w:r w:rsidRPr="00F013F8">
        <w:rPr>
          <w:rFonts w:ascii="Arial" w:hAnsi="Arial" w:cs="Arial"/>
          <w:sz w:val="32"/>
          <w:szCs w:val="32"/>
        </w:rPr>
        <w:t>Об утверждении Программы профилактики рисков             причинения вреда (ущерба) охраняемым законом ценностям</w:t>
      </w:r>
      <w:r w:rsidR="00F013F8">
        <w:rPr>
          <w:rFonts w:ascii="Arial" w:hAnsi="Arial" w:cs="Arial"/>
          <w:sz w:val="32"/>
          <w:szCs w:val="32"/>
        </w:rPr>
        <w:t xml:space="preserve">  </w:t>
      </w:r>
      <w:r w:rsidR="00EE0EEA" w:rsidRPr="00F013F8">
        <w:rPr>
          <w:rFonts w:ascii="Arial" w:hAnsi="Arial" w:cs="Arial"/>
          <w:sz w:val="32"/>
          <w:szCs w:val="32"/>
        </w:rPr>
        <w:t>на 2025</w:t>
      </w:r>
      <w:r w:rsidR="00D43D47" w:rsidRPr="00F013F8">
        <w:rPr>
          <w:rFonts w:ascii="Arial" w:hAnsi="Arial" w:cs="Arial"/>
          <w:sz w:val="32"/>
          <w:szCs w:val="32"/>
        </w:rPr>
        <w:t xml:space="preserve"> год при осуществлении </w:t>
      </w:r>
      <w:r w:rsidRPr="00F013F8">
        <w:rPr>
          <w:rFonts w:ascii="Arial" w:hAnsi="Arial" w:cs="Arial"/>
          <w:sz w:val="32"/>
          <w:szCs w:val="32"/>
        </w:rPr>
        <w:t>муниципально</w:t>
      </w:r>
      <w:r w:rsidR="00D43D47" w:rsidRPr="00F013F8">
        <w:rPr>
          <w:rFonts w:ascii="Arial" w:hAnsi="Arial" w:cs="Arial"/>
          <w:sz w:val="32"/>
          <w:szCs w:val="32"/>
        </w:rPr>
        <w:t>го</w:t>
      </w:r>
      <w:r w:rsidRPr="00F013F8">
        <w:rPr>
          <w:rFonts w:ascii="Arial" w:hAnsi="Arial" w:cs="Arial"/>
          <w:sz w:val="32"/>
          <w:szCs w:val="32"/>
        </w:rPr>
        <w:t xml:space="preserve"> контрол</w:t>
      </w:r>
      <w:r w:rsidR="00D43D47" w:rsidRPr="00F013F8">
        <w:rPr>
          <w:rFonts w:ascii="Arial" w:hAnsi="Arial" w:cs="Arial"/>
          <w:sz w:val="32"/>
          <w:szCs w:val="32"/>
        </w:rPr>
        <w:t>я</w:t>
      </w:r>
      <w:r w:rsidRPr="00F013F8">
        <w:rPr>
          <w:rFonts w:ascii="Arial" w:hAnsi="Arial" w:cs="Arial"/>
          <w:sz w:val="32"/>
          <w:szCs w:val="32"/>
        </w:rPr>
        <w:t xml:space="preserve"> в сфере благоустройства на территории </w:t>
      </w:r>
      <w:r w:rsidR="00D16BD9" w:rsidRPr="00F013F8">
        <w:rPr>
          <w:rFonts w:ascii="Arial" w:hAnsi="Arial" w:cs="Arial"/>
          <w:sz w:val="32"/>
          <w:szCs w:val="32"/>
        </w:rPr>
        <w:t>муниципального образования</w:t>
      </w:r>
      <w:r w:rsidR="00D16BD9">
        <w:rPr>
          <w:sz w:val="28"/>
          <w:szCs w:val="28"/>
        </w:rPr>
        <w:t xml:space="preserve"> </w:t>
      </w:r>
      <w:r w:rsidR="00D16BD9" w:rsidRPr="00F013F8">
        <w:rPr>
          <w:rFonts w:ascii="Arial" w:hAnsi="Arial" w:cs="Arial"/>
          <w:sz w:val="32"/>
          <w:szCs w:val="32"/>
        </w:rPr>
        <w:t>«</w:t>
      </w:r>
      <w:proofErr w:type="spellStart"/>
      <w:r w:rsidR="00D16BD9" w:rsidRPr="00F013F8">
        <w:rPr>
          <w:rFonts w:ascii="Arial" w:hAnsi="Arial" w:cs="Arial"/>
          <w:sz w:val="32"/>
          <w:szCs w:val="32"/>
        </w:rPr>
        <w:t>Нижнемедведицкий</w:t>
      </w:r>
      <w:proofErr w:type="spellEnd"/>
      <w:r w:rsidR="00D16BD9" w:rsidRPr="00F013F8">
        <w:rPr>
          <w:rFonts w:ascii="Arial" w:hAnsi="Arial" w:cs="Arial"/>
          <w:sz w:val="32"/>
          <w:szCs w:val="32"/>
        </w:rPr>
        <w:t xml:space="preserve"> сельсовет»</w:t>
      </w:r>
      <w:r w:rsidR="00E05589" w:rsidRPr="00F013F8">
        <w:rPr>
          <w:rFonts w:ascii="Arial" w:hAnsi="Arial" w:cs="Arial"/>
          <w:sz w:val="32"/>
          <w:szCs w:val="32"/>
        </w:rPr>
        <w:t xml:space="preserve"> Курского района Курской области </w:t>
      </w:r>
    </w:p>
    <w:p w:rsidR="00815374" w:rsidRPr="00F013F8" w:rsidRDefault="00D16BD9" w:rsidP="00815374">
      <w:pPr>
        <w:pStyle w:val="a3"/>
        <w:shd w:val="clear" w:color="auto" w:fill="FFFFFF"/>
        <w:ind w:firstLine="567"/>
        <w:jc w:val="both"/>
        <w:rPr>
          <w:rFonts w:ascii="Arial" w:hAnsi="Arial" w:cs="Arial"/>
          <w:b/>
          <w:bCs/>
        </w:rPr>
      </w:pPr>
      <w:r w:rsidRPr="00F013F8">
        <w:rPr>
          <w:rFonts w:ascii="Arial" w:hAnsi="Arial" w:cs="Arial"/>
        </w:rPr>
        <w:t xml:space="preserve">  </w:t>
      </w:r>
      <w:proofErr w:type="gramStart"/>
      <w:r w:rsidR="00815374" w:rsidRPr="00F013F8">
        <w:rPr>
          <w:rFonts w:ascii="Arial" w:hAnsi="Arial" w:cs="Arial"/>
        </w:rPr>
        <w:t xml:space="preserve">В соответствии со статьей 44 Федерального закона от 31.07.2021 </w:t>
      </w:r>
      <w:r w:rsidRPr="00F013F8">
        <w:rPr>
          <w:rFonts w:ascii="Arial" w:hAnsi="Arial" w:cs="Arial"/>
        </w:rPr>
        <w:t xml:space="preserve">                 </w:t>
      </w:r>
      <w:r w:rsidR="00815374" w:rsidRPr="00F013F8">
        <w:rPr>
          <w:rFonts w:ascii="Arial" w:hAnsi="Arial" w:cs="Arial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 вреда (ущерба) охраняемым законом ценностям при</w:t>
      </w:r>
      <w:proofErr w:type="gramEnd"/>
      <w:r w:rsidR="00815374" w:rsidRPr="00F013F8">
        <w:rPr>
          <w:rFonts w:ascii="Arial" w:hAnsi="Arial" w:cs="Arial"/>
        </w:rPr>
        <w:t xml:space="preserve"> </w:t>
      </w:r>
      <w:proofErr w:type="gramStart"/>
      <w:r w:rsidR="00815374" w:rsidRPr="00F013F8">
        <w:rPr>
          <w:rFonts w:ascii="Arial" w:hAnsi="Arial" w:cs="Arial"/>
        </w:rPr>
        <w:t>осуществлении муниципального контроля в сфере благоустройства, на основании Фе</w:t>
      </w:r>
      <w:r w:rsidR="00F013F8">
        <w:rPr>
          <w:rFonts w:ascii="Arial" w:hAnsi="Arial" w:cs="Arial"/>
        </w:rPr>
        <w:t xml:space="preserve">дерального закона от 06.10.2003 </w:t>
      </w:r>
      <w:r w:rsidR="00815374" w:rsidRPr="00F013F8">
        <w:rPr>
          <w:rFonts w:ascii="Arial" w:hAnsi="Arial" w:cs="Arial"/>
        </w:rPr>
        <w:t>№ 131-ФЗ «Об общих принципах орга</w:t>
      </w:r>
      <w:r w:rsidR="00F013F8">
        <w:rPr>
          <w:rFonts w:ascii="Arial" w:hAnsi="Arial" w:cs="Arial"/>
        </w:rPr>
        <w:t xml:space="preserve">низации местного самоуправления </w:t>
      </w:r>
      <w:r w:rsidR="00815374" w:rsidRPr="00F013F8">
        <w:rPr>
          <w:rFonts w:ascii="Arial" w:hAnsi="Arial" w:cs="Arial"/>
        </w:rPr>
        <w:t xml:space="preserve">в Российской Федерации», Администрация </w:t>
      </w:r>
      <w:r w:rsidRPr="00F013F8">
        <w:rPr>
          <w:rFonts w:ascii="Arial" w:hAnsi="Arial" w:cs="Arial"/>
        </w:rPr>
        <w:t>Нижнемедведицкого</w:t>
      </w:r>
      <w:r w:rsidR="00815374" w:rsidRPr="00F013F8">
        <w:rPr>
          <w:rFonts w:ascii="Arial" w:hAnsi="Arial" w:cs="Arial"/>
        </w:rPr>
        <w:t xml:space="preserve"> сельсовета Курского района Курской области</w:t>
      </w:r>
      <w:r w:rsidR="00815374" w:rsidRPr="00F013F8">
        <w:rPr>
          <w:rFonts w:ascii="Arial" w:hAnsi="Arial" w:cs="Arial"/>
          <w:b/>
          <w:bCs/>
        </w:rPr>
        <w:t xml:space="preserve">                                </w:t>
      </w:r>
      <w:proofErr w:type="gramEnd"/>
    </w:p>
    <w:p w:rsidR="00D16BD9" w:rsidRPr="00F013F8" w:rsidRDefault="00815374" w:rsidP="0053512C">
      <w:pPr>
        <w:pStyle w:val="a6"/>
        <w:jc w:val="center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ПОСТАНОВЛЯЕТ:</w:t>
      </w:r>
    </w:p>
    <w:p w:rsidR="0053512C" w:rsidRPr="00F013F8" w:rsidRDefault="0053512C" w:rsidP="0053512C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815374" w:rsidRPr="00F013F8" w:rsidRDefault="00D16BD9" w:rsidP="00D16BD9">
      <w:pPr>
        <w:pStyle w:val="a6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 xml:space="preserve">         1. </w:t>
      </w:r>
      <w:r w:rsidR="00815374" w:rsidRPr="00F013F8">
        <w:rPr>
          <w:rFonts w:ascii="Arial" w:hAnsi="Arial" w:cs="Arial"/>
          <w:sz w:val="24"/>
          <w:szCs w:val="24"/>
        </w:rPr>
        <w:t xml:space="preserve">Утвердить Программу </w:t>
      </w:r>
      <w:r w:rsidR="00D43D47" w:rsidRPr="00F013F8">
        <w:rPr>
          <w:rFonts w:ascii="Arial" w:hAnsi="Arial" w:cs="Arial"/>
          <w:sz w:val="24"/>
          <w:szCs w:val="24"/>
        </w:rPr>
        <w:t>профилактики рисков причинения вреда (ущерба) охра</w:t>
      </w:r>
      <w:r w:rsidR="00EE0EEA" w:rsidRPr="00F013F8">
        <w:rPr>
          <w:rFonts w:ascii="Arial" w:hAnsi="Arial" w:cs="Arial"/>
          <w:sz w:val="24"/>
          <w:szCs w:val="24"/>
        </w:rPr>
        <w:t>няемым законом ценностям на 2025</w:t>
      </w:r>
      <w:r w:rsidR="00D43D47" w:rsidRPr="00F013F8">
        <w:rPr>
          <w:rFonts w:ascii="Arial" w:hAnsi="Arial" w:cs="Arial"/>
          <w:sz w:val="24"/>
          <w:szCs w:val="24"/>
        </w:rPr>
        <w:t xml:space="preserve"> год при осуществлении муниципального контроля в сфере благоустройства на террито</w:t>
      </w:r>
      <w:r w:rsidRPr="00F013F8">
        <w:rPr>
          <w:rFonts w:ascii="Arial" w:hAnsi="Arial" w:cs="Arial"/>
          <w:sz w:val="24"/>
          <w:szCs w:val="24"/>
        </w:rPr>
        <w:t>рии муниципального образования «</w:t>
      </w:r>
      <w:proofErr w:type="spellStart"/>
      <w:r w:rsidRPr="00F013F8">
        <w:rPr>
          <w:rFonts w:ascii="Arial" w:hAnsi="Arial" w:cs="Arial"/>
          <w:sz w:val="24"/>
          <w:szCs w:val="24"/>
        </w:rPr>
        <w:t>Нижнемедведицкий</w:t>
      </w:r>
      <w:proofErr w:type="spellEnd"/>
      <w:r w:rsidRPr="00F013F8">
        <w:rPr>
          <w:rFonts w:ascii="Arial" w:hAnsi="Arial" w:cs="Arial"/>
          <w:sz w:val="24"/>
          <w:szCs w:val="24"/>
        </w:rPr>
        <w:t xml:space="preserve"> сельсовет»</w:t>
      </w:r>
      <w:r w:rsidR="00D43D47" w:rsidRPr="00F013F8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815374" w:rsidRPr="00F013F8">
        <w:rPr>
          <w:rFonts w:ascii="Arial" w:hAnsi="Arial" w:cs="Arial"/>
          <w:sz w:val="24"/>
          <w:szCs w:val="24"/>
        </w:rPr>
        <w:t>.</w:t>
      </w:r>
    </w:p>
    <w:p w:rsidR="00815374" w:rsidRPr="00F013F8" w:rsidRDefault="00D16BD9" w:rsidP="00D16BD9">
      <w:pPr>
        <w:pStyle w:val="a6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 xml:space="preserve">         </w:t>
      </w:r>
      <w:r w:rsidR="00815374" w:rsidRPr="00F013F8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815374" w:rsidRPr="00F013F8">
        <w:rPr>
          <w:rFonts w:ascii="Arial" w:hAnsi="Arial" w:cs="Arial"/>
          <w:sz w:val="24"/>
          <w:szCs w:val="24"/>
        </w:rPr>
        <w:t>Контроль за</w:t>
      </w:r>
      <w:proofErr w:type="gramEnd"/>
      <w:r w:rsidR="00815374" w:rsidRPr="00F013F8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 </w:t>
      </w:r>
    </w:p>
    <w:p w:rsidR="00815374" w:rsidRPr="00F013F8" w:rsidRDefault="00D16BD9" w:rsidP="00D16BD9">
      <w:pPr>
        <w:pStyle w:val="a6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 xml:space="preserve">         </w:t>
      </w:r>
      <w:r w:rsidR="00815374" w:rsidRPr="00F013F8">
        <w:rPr>
          <w:rFonts w:ascii="Arial" w:hAnsi="Arial" w:cs="Arial"/>
          <w:sz w:val="24"/>
          <w:szCs w:val="24"/>
        </w:rPr>
        <w:t>3. 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 w:rsidRPr="00F013F8">
        <w:rPr>
          <w:rFonts w:ascii="Arial" w:hAnsi="Arial" w:cs="Arial"/>
          <w:sz w:val="24"/>
          <w:szCs w:val="24"/>
        </w:rPr>
        <w:t>Нижнемедведицкий</w:t>
      </w:r>
      <w:proofErr w:type="spellEnd"/>
      <w:r w:rsidR="00815374" w:rsidRPr="00F013F8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сети «Интернет».</w:t>
      </w:r>
    </w:p>
    <w:p w:rsidR="0053512C" w:rsidRDefault="00815374" w:rsidP="00815374">
      <w:pPr>
        <w:pStyle w:val="a3"/>
        <w:shd w:val="clear" w:color="auto" w:fill="FFFFFF"/>
        <w:rPr>
          <w:rFonts w:ascii="Arial" w:hAnsi="Arial" w:cs="Arial"/>
          <w:bCs/>
        </w:rPr>
      </w:pPr>
      <w:r w:rsidRPr="00F013F8">
        <w:rPr>
          <w:rFonts w:ascii="Arial" w:hAnsi="Arial" w:cs="Arial"/>
          <w:bCs/>
        </w:rPr>
        <w:t xml:space="preserve">Глава </w:t>
      </w:r>
      <w:r w:rsidR="0053512C" w:rsidRPr="00F013F8">
        <w:rPr>
          <w:rFonts w:ascii="Arial" w:hAnsi="Arial" w:cs="Arial"/>
        </w:rPr>
        <w:t>Нижнемедведицкого</w:t>
      </w:r>
      <w:r w:rsidRPr="00F013F8">
        <w:rPr>
          <w:rFonts w:ascii="Arial" w:hAnsi="Arial" w:cs="Arial"/>
          <w:bCs/>
        </w:rPr>
        <w:t xml:space="preserve"> сельсовета                                                                                Курского района                                         </w:t>
      </w:r>
      <w:r w:rsidR="0053512C" w:rsidRPr="00F013F8">
        <w:rPr>
          <w:rFonts w:ascii="Arial" w:hAnsi="Arial" w:cs="Arial"/>
          <w:bCs/>
        </w:rPr>
        <w:t xml:space="preserve">                          </w:t>
      </w:r>
      <w:r w:rsidRPr="00F013F8">
        <w:rPr>
          <w:rFonts w:ascii="Arial" w:hAnsi="Arial" w:cs="Arial"/>
          <w:bCs/>
        </w:rPr>
        <w:t xml:space="preserve">           </w:t>
      </w:r>
      <w:proofErr w:type="spellStart"/>
      <w:r w:rsidR="0053512C" w:rsidRPr="00F013F8">
        <w:rPr>
          <w:rFonts w:ascii="Arial" w:hAnsi="Arial" w:cs="Arial"/>
          <w:bCs/>
        </w:rPr>
        <w:t>И.В.Мальцев</w:t>
      </w:r>
      <w:proofErr w:type="spellEnd"/>
    </w:p>
    <w:p w:rsidR="00F013F8" w:rsidRDefault="00F013F8" w:rsidP="00815374">
      <w:pPr>
        <w:pStyle w:val="a3"/>
        <w:shd w:val="clear" w:color="auto" w:fill="FFFFFF"/>
        <w:rPr>
          <w:rFonts w:ascii="Arial" w:hAnsi="Arial" w:cs="Arial"/>
          <w:bCs/>
        </w:rPr>
      </w:pPr>
    </w:p>
    <w:p w:rsidR="00F013F8" w:rsidRPr="00F013F8" w:rsidRDefault="00F013F8" w:rsidP="00815374">
      <w:pPr>
        <w:pStyle w:val="a3"/>
        <w:shd w:val="clear" w:color="auto" w:fill="FFFFFF"/>
        <w:rPr>
          <w:rFonts w:ascii="Arial" w:hAnsi="Arial" w:cs="Arial"/>
          <w:bCs/>
        </w:rPr>
      </w:pPr>
    </w:p>
    <w:p w:rsidR="00815374" w:rsidRPr="00F013F8" w:rsidRDefault="00815374" w:rsidP="0053512C">
      <w:pPr>
        <w:pStyle w:val="a6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F013F8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</w:t>
      </w:r>
    </w:p>
    <w:p w:rsidR="0053512C" w:rsidRPr="00F013F8" w:rsidRDefault="00815374" w:rsidP="0053512C">
      <w:pPr>
        <w:pStyle w:val="a6"/>
        <w:jc w:val="right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815374" w:rsidRPr="00F013F8" w:rsidRDefault="0053512C" w:rsidP="0053512C">
      <w:pPr>
        <w:pStyle w:val="a6"/>
        <w:jc w:val="right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Нижнемедведицкого</w:t>
      </w:r>
      <w:r w:rsidR="00815374" w:rsidRPr="00F013F8">
        <w:rPr>
          <w:rFonts w:ascii="Arial" w:hAnsi="Arial" w:cs="Arial"/>
          <w:sz w:val="24"/>
          <w:szCs w:val="24"/>
        </w:rPr>
        <w:t xml:space="preserve"> сельсовета</w:t>
      </w:r>
    </w:p>
    <w:p w:rsidR="00815374" w:rsidRPr="00F013F8" w:rsidRDefault="00815374" w:rsidP="0053512C">
      <w:pPr>
        <w:pStyle w:val="a6"/>
        <w:jc w:val="right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Курского района</w:t>
      </w:r>
      <w:r w:rsidR="0053512C" w:rsidRPr="00F013F8">
        <w:rPr>
          <w:rFonts w:ascii="Arial" w:hAnsi="Arial" w:cs="Arial"/>
          <w:sz w:val="24"/>
          <w:szCs w:val="24"/>
        </w:rPr>
        <w:t xml:space="preserve"> Курской области</w:t>
      </w:r>
    </w:p>
    <w:p w:rsidR="00815374" w:rsidRPr="00F013F8" w:rsidRDefault="00815374" w:rsidP="00815374">
      <w:pPr>
        <w:tabs>
          <w:tab w:val="left" w:pos="10773"/>
        </w:tabs>
        <w:ind w:left="5103"/>
        <w:jc w:val="right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 xml:space="preserve">от </w:t>
      </w:r>
      <w:r w:rsidR="00F013F8">
        <w:rPr>
          <w:rFonts w:ascii="Arial" w:hAnsi="Arial" w:cs="Arial"/>
          <w:sz w:val="24"/>
          <w:szCs w:val="24"/>
        </w:rPr>
        <w:t>13 декабря 2024г. № 370-П</w:t>
      </w:r>
      <w:bookmarkStart w:id="0" w:name="_GoBack"/>
      <w:bookmarkEnd w:id="0"/>
    </w:p>
    <w:p w:rsidR="00815374" w:rsidRPr="00F013F8" w:rsidRDefault="00815374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Cs/>
          <w:sz w:val="32"/>
          <w:szCs w:val="32"/>
          <w:lang w:eastAsia="en-US"/>
        </w:rPr>
      </w:pPr>
    </w:p>
    <w:p w:rsidR="00815374" w:rsidRPr="00F013F8" w:rsidRDefault="00815374" w:rsidP="00F013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F013F8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ПРОГРАММА </w:t>
      </w:r>
    </w:p>
    <w:p w:rsidR="00815374" w:rsidRPr="00F013F8" w:rsidRDefault="00D43D47" w:rsidP="00F013F8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F013F8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(ущерба) охра</w:t>
      </w:r>
      <w:r w:rsidR="00EE0EEA" w:rsidRPr="00F013F8">
        <w:rPr>
          <w:rFonts w:ascii="Arial" w:eastAsia="Calibri" w:hAnsi="Arial" w:cs="Arial"/>
          <w:b/>
          <w:sz w:val="32"/>
          <w:szCs w:val="32"/>
          <w:lang w:eastAsia="en-US"/>
        </w:rPr>
        <w:t>няемым законом ценностям на 2025</w:t>
      </w:r>
      <w:r w:rsidRPr="00F013F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 при осуществлении муниципального контроля в сфере благоустройства на террито</w:t>
      </w:r>
      <w:r w:rsidR="0053512C" w:rsidRPr="00F013F8">
        <w:rPr>
          <w:rFonts w:ascii="Arial" w:eastAsia="Calibri" w:hAnsi="Arial" w:cs="Arial"/>
          <w:b/>
          <w:sz w:val="32"/>
          <w:szCs w:val="32"/>
          <w:lang w:eastAsia="en-US"/>
        </w:rPr>
        <w:t>рии муниципального образования «</w:t>
      </w:r>
      <w:proofErr w:type="spellStart"/>
      <w:r w:rsidR="0053512C" w:rsidRPr="00F013F8">
        <w:rPr>
          <w:rFonts w:ascii="Arial" w:hAnsi="Arial" w:cs="Arial"/>
          <w:b/>
          <w:sz w:val="32"/>
          <w:szCs w:val="32"/>
        </w:rPr>
        <w:t>Нижнемедведицкий</w:t>
      </w:r>
      <w:proofErr w:type="spellEnd"/>
      <w:r w:rsidR="0053512C" w:rsidRPr="00F013F8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сельсовет»</w:t>
      </w:r>
      <w:r w:rsidRPr="00F013F8">
        <w:rPr>
          <w:rFonts w:ascii="Arial" w:eastAsia="Calibri" w:hAnsi="Arial" w:cs="Arial"/>
          <w:b/>
          <w:sz w:val="32"/>
          <w:szCs w:val="32"/>
          <w:lang w:eastAsia="en-US"/>
        </w:rPr>
        <w:t xml:space="preserve"> Курского района Курской области</w:t>
      </w:r>
    </w:p>
    <w:p w:rsidR="00D43D47" w:rsidRPr="00F013F8" w:rsidRDefault="00D43D47" w:rsidP="00815374">
      <w:pPr>
        <w:autoSpaceDE w:val="0"/>
        <w:autoSpaceDN w:val="0"/>
        <w:adjustRightInd w:val="0"/>
        <w:contextualSpacing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</w:p>
    <w:p w:rsidR="00815374" w:rsidRPr="00F013F8" w:rsidRDefault="00815374" w:rsidP="00815374">
      <w:pPr>
        <w:widowControl w:val="0"/>
        <w:jc w:val="center"/>
        <w:rPr>
          <w:rFonts w:ascii="Arial" w:hAnsi="Arial" w:cs="Arial"/>
          <w:b/>
          <w:sz w:val="30"/>
          <w:szCs w:val="30"/>
          <w:lang w:eastAsia="en-US"/>
        </w:rPr>
      </w:pPr>
      <w:r w:rsidRPr="00F013F8">
        <w:rPr>
          <w:rFonts w:ascii="Arial" w:hAnsi="Arial" w:cs="Arial"/>
          <w:b/>
          <w:sz w:val="30"/>
          <w:szCs w:val="30"/>
          <w:lang w:eastAsia="en-US"/>
        </w:rPr>
        <w:t>Паспорт программы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378"/>
      </w:tblGrid>
      <w:tr w:rsidR="00815374" w:rsidRPr="00F013F8" w:rsidTr="00F013F8">
        <w:tc>
          <w:tcPr>
            <w:tcW w:w="2694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78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Программа </w:t>
            </w:r>
            <w:r w:rsidR="00D43D47" w:rsidRPr="00F013F8">
              <w:rPr>
                <w:rFonts w:ascii="Arial" w:hAnsi="Arial" w:cs="Arial"/>
                <w:sz w:val="24"/>
                <w:szCs w:val="24"/>
                <w:lang w:eastAsia="en-US"/>
              </w:rPr>
              <w:t>профилактики рисков причинения вреда (ущерба) охраняемым законом ценностям на 202</w:t>
            </w:r>
            <w:r w:rsidR="00EE0EEA" w:rsidRPr="00F013F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="00D43D47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 при осуществлении муниципального контроля в сфере благоустройства на террито</w:t>
            </w:r>
            <w:r w:rsidR="0053512C" w:rsidRPr="00F013F8">
              <w:rPr>
                <w:rFonts w:ascii="Arial" w:hAnsi="Arial" w:cs="Arial"/>
                <w:sz w:val="24"/>
                <w:szCs w:val="24"/>
                <w:lang w:eastAsia="en-US"/>
              </w:rPr>
              <w:t>рии муниципального образования «</w:t>
            </w:r>
            <w:proofErr w:type="spellStart"/>
            <w:r w:rsidR="0053512C" w:rsidRPr="00F013F8">
              <w:rPr>
                <w:rFonts w:ascii="Arial" w:hAnsi="Arial" w:cs="Arial"/>
                <w:sz w:val="24"/>
                <w:szCs w:val="24"/>
              </w:rPr>
              <w:t>Нижнемедведицкий</w:t>
            </w:r>
            <w:proofErr w:type="spellEnd"/>
            <w:r w:rsidR="0053512C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</w:t>
            </w:r>
            <w:r w:rsidR="00D43D47" w:rsidRPr="00F013F8">
              <w:rPr>
                <w:rFonts w:ascii="Arial" w:hAnsi="Arial" w:cs="Arial"/>
                <w:sz w:val="24"/>
                <w:szCs w:val="24"/>
                <w:lang w:eastAsia="en-US"/>
              </w:rPr>
              <w:t>Курского района Курской области</w:t>
            </w:r>
            <w:r w:rsidR="00D43D47"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(далее – программа профилактики)</w:t>
            </w:r>
          </w:p>
        </w:tc>
      </w:tr>
      <w:tr w:rsidR="00815374" w:rsidRPr="00F013F8" w:rsidTr="00F013F8">
        <w:tc>
          <w:tcPr>
            <w:tcW w:w="2694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Правовые основания разработки программы</w:t>
            </w:r>
          </w:p>
        </w:tc>
        <w:tc>
          <w:tcPr>
            <w:tcW w:w="6378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Федеральный зако</w:t>
            </w:r>
            <w:r w:rsidRPr="00F013F8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н</w:t>
            </w: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</w:t>
            </w:r>
            <w:r w:rsidRPr="00F013F8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т</w:t>
            </w: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31.07.202</w:t>
            </w:r>
            <w:r w:rsidRPr="00F013F8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>0</w:t>
            </w: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248-Ф</w:t>
            </w:r>
            <w:r w:rsidRPr="00F013F8">
              <w:rPr>
                <w:rFonts w:ascii="Arial" w:eastAsia="Calibri" w:hAnsi="Arial" w:cs="Arial"/>
                <w:spacing w:val="345"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«О государственном контрол</w:t>
            </w:r>
            <w:proofErr w:type="gramStart"/>
            <w:r w:rsidRPr="00F013F8"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>е</w:t>
            </w: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(</w:t>
            </w:r>
            <w:proofErr w:type="gramEnd"/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надзоре</w:t>
            </w:r>
            <w:r w:rsidRPr="00F013F8"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) и </w:t>
            </w: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</w:t>
            </w:r>
            <w:r w:rsidRPr="00F013F8">
              <w:rPr>
                <w:rFonts w:ascii="Arial" w:eastAsia="Calibri" w:hAnsi="Arial" w:cs="Arial"/>
                <w:spacing w:val="67"/>
                <w:sz w:val="24"/>
                <w:szCs w:val="24"/>
                <w:lang w:eastAsia="en-US"/>
              </w:rPr>
              <w:t xml:space="preserve">м </w:t>
            </w: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контроле </w:t>
            </w:r>
            <w:r w:rsidRPr="00F013F8"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в </w:t>
            </w: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Российско</w:t>
            </w:r>
            <w:r w:rsidRPr="00F013F8">
              <w:rPr>
                <w:rFonts w:ascii="Arial" w:eastAsia="Calibri" w:hAnsi="Arial" w:cs="Arial"/>
                <w:spacing w:val="60"/>
                <w:sz w:val="24"/>
                <w:szCs w:val="24"/>
                <w:lang w:eastAsia="en-US"/>
              </w:rPr>
              <w:t xml:space="preserve">й </w:t>
            </w: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Федерации», </w:t>
            </w:r>
            <w:r w:rsidRPr="00F013F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815374" w:rsidRPr="00F013F8" w:rsidTr="00F013F8">
        <w:tc>
          <w:tcPr>
            <w:tcW w:w="2694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6378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53512C" w:rsidRPr="00F013F8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Курского района </w:t>
            </w:r>
          </w:p>
        </w:tc>
      </w:tr>
      <w:tr w:rsidR="00815374" w:rsidRPr="00F013F8" w:rsidTr="00F013F8">
        <w:tc>
          <w:tcPr>
            <w:tcW w:w="2694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Цель программы</w:t>
            </w:r>
          </w:p>
        </w:tc>
        <w:tc>
          <w:tcPr>
            <w:tcW w:w="6378" w:type="dxa"/>
            <w:shd w:val="clear" w:color="auto" w:fill="auto"/>
          </w:tcPr>
          <w:p w:rsidR="00F151F1" w:rsidRPr="00F013F8" w:rsidRDefault="00815374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  <w:r w:rsidR="00F151F1"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) предотвращение рисков причинения вреда охраняемым законом ценностям;</w:t>
            </w:r>
          </w:p>
          <w:p w:rsidR="00F151F1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2) предупреждение </w:t>
            </w:r>
            <w:proofErr w:type="gramStart"/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нарушений</w:t>
            </w:r>
            <w:proofErr w:type="gramEnd"/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F151F1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3) мотивация контролируемых лиц к добросовестному поведению и, как следствие, снижение административных и финансовых издержек контролируемых лиц;</w:t>
            </w:r>
          </w:p>
          <w:p w:rsidR="00F151F1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4) обеспечение прозрачности контрольной деятельности и информационной открытости;</w:t>
            </w:r>
          </w:p>
          <w:p w:rsidR="00815374" w:rsidRPr="00F013F8" w:rsidRDefault="00F151F1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 xml:space="preserve">5) информирование контролируемых лиц и иных </w:t>
            </w: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lastRenderedPageBreak/>
              <w:t>заинтересованных лиц по вопросам соблюдения обязательных требований.</w:t>
            </w:r>
          </w:p>
        </w:tc>
      </w:tr>
      <w:tr w:rsidR="00815374" w:rsidRPr="00F013F8" w:rsidTr="00F013F8">
        <w:tc>
          <w:tcPr>
            <w:tcW w:w="2694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Задачи программы</w:t>
            </w:r>
          </w:p>
        </w:tc>
        <w:tc>
          <w:tcPr>
            <w:tcW w:w="6378" w:type="dxa"/>
            <w:shd w:val="clear" w:color="auto" w:fill="auto"/>
          </w:tcPr>
          <w:p w:rsidR="00F151F1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1) 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F151F1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2)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F151F1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3) 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F151F1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4) сбор данных об объектах контроля и контролируемых лицах для организации профилактической работы;</w:t>
            </w:r>
          </w:p>
          <w:p w:rsidR="00F151F1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5) повышение квалификации должностных лиц управления муниципального контроля, осуществляющих контрольные мероприятия;</w:t>
            </w:r>
          </w:p>
          <w:p w:rsidR="00F151F1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6) 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      </w:r>
          </w:p>
          <w:p w:rsidR="00815374" w:rsidRPr="00F013F8" w:rsidRDefault="00F151F1" w:rsidP="0053512C">
            <w:pPr>
              <w:pStyle w:val="a6"/>
              <w:jc w:val="both"/>
              <w:rPr>
                <w:rFonts w:ascii="Arial" w:hAnsi="Arial" w:cs="Arial"/>
                <w:bCs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  <w:lang w:eastAsia="en-US"/>
              </w:rPr>
              <w:t>7) информирование контролируемых лиц о видах правонарушений, рекомендаций по их недопущению и устранению.</w:t>
            </w:r>
          </w:p>
        </w:tc>
      </w:tr>
      <w:tr w:rsidR="00815374" w:rsidRPr="00F013F8" w:rsidTr="00F013F8">
        <w:tc>
          <w:tcPr>
            <w:tcW w:w="2694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Срок реализации программы профилактики</w:t>
            </w:r>
          </w:p>
        </w:tc>
        <w:tc>
          <w:tcPr>
            <w:tcW w:w="6378" w:type="dxa"/>
            <w:shd w:val="clear" w:color="auto" w:fill="auto"/>
          </w:tcPr>
          <w:p w:rsidR="00815374" w:rsidRPr="00F013F8" w:rsidRDefault="00EE0EEA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2025</w:t>
            </w:r>
            <w:r w:rsidR="00815374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815374" w:rsidRPr="00F013F8" w:rsidTr="00F013F8">
        <w:tc>
          <w:tcPr>
            <w:tcW w:w="2694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378" w:type="dxa"/>
            <w:shd w:val="clear" w:color="auto" w:fill="auto"/>
          </w:tcPr>
          <w:p w:rsidR="00815374" w:rsidRPr="00F013F8" w:rsidRDefault="00815374" w:rsidP="0053512C">
            <w:pPr>
              <w:pStyle w:val="a6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 М</w:t>
            </w:r>
            <w:r w:rsidRPr="00F013F8">
              <w:rPr>
                <w:rFonts w:ascii="Arial" w:hAnsi="Arial" w:cs="Arial"/>
                <w:bCs/>
                <w:iCs/>
                <w:sz w:val="24"/>
                <w:szCs w:val="24"/>
                <w:lang w:eastAsia="en-US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815374" w:rsidRPr="00F013F8" w:rsidRDefault="00815374" w:rsidP="0053512C">
            <w:pPr>
              <w:pStyle w:val="a6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 Повышение правосознания и правовой культуры контролируемых лиц.</w:t>
            </w:r>
          </w:p>
        </w:tc>
      </w:tr>
    </w:tbl>
    <w:p w:rsidR="00815374" w:rsidRPr="00F013F8" w:rsidRDefault="00815374" w:rsidP="00815374">
      <w:pPr>
        <w:widowControl w:val="0"/>
        <w:autoSpaceDE w:val="0"/>
        <w:autoSpaceDN w:val="0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815374" w:rsidRDefault="00815374" w:rsidP="0053512C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013F8">
        <w:rPr>
          <w:rFonts w:ascii="Arial" w:hAnsi="Arial" w:cs="Arial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</w:t>
      </w:r>
      <w:r w:rsidR="00867F27" w:rsidRPr="00F013F8">
        <w:rPr>
          <w:rFonts w:ascii="Arial" w:hAnsi="Arial" w:cs="Arial"/>
          <w:b/>
          <w:sz w:val="24"/>
          <w:szCs w:val="24"/>
        </w:rPr>
        <w:t xml:space="preserve">, описание текущего состояния профилактической деятельности Администрации </w:t>
      </w:r>
      <w:r w:rsidR="0053512C" w:rsidRPr="00F013F8">
        <w:rPr>
          <w:rFonts w:ascii="Arial" w:hAnsi="Arial" w:cs="Arial"/>
          <w:b/>
          <w:sz w:val="24"/>
          <w:szCs w:val="24"/>
        </w:rPr>
        <w:t>Нижнемедведицк</w:t>
      </w:r>
      <w:r w:rsidR="00867F27" w:rsidRPr="00F013F8">
        <w:rPr>
          <w:rFonts w:ascii="Arial" w:hAnsi="Arial" w:cs="Arial"/>
          <w:b/>
          <w:sz w:val="24"/>
          <w:szCs w:val="24"/>
        </w:rPr>
        <w:t>о</w:t>
      </w:r>
      <w:r w:rsidR="0053512C" w:rsidRPr="00F013F8">
        <w:rPr>
          <w:rFonts w:ascii="Arial" w:hAnsi="Arial" w:cs="Arial"/>
          <w:b/>
          <w:sz w:val="24"/>
          <w:szCs w:val="24"/>
        </w:rPr>
        <w:t>го</w:t>
      </w:r>
      <w:r w:rsidR="00867F27" w:rsidRPr="00F013F8">
        <w:rPr>
          <w:rFonts w:ascii="Arial" w:hAnsi="Arial" w:cs="Arial"/>
          <w:b/>
          <w:sz w:val="24"/>
          <w:szCs w:val="24"/>
        </w:rPr>
        <w:t xml:space="preserve"> сельсовета Курского района</w:t>
      </w:r>
      <w:r w:rsidR="0053512C" w:rsidRPr="00F013F8">
        <w:rPr>
          <w:rFonts w:ascii="Arial" w:hAnsi="Arial" w:cs="Arial"/>
          <w:b/>
          <w:sz w:val="24"/>
          <w:szCs w:val="24"/>
        </w:rPr>
        <w:t xml:space="preserve"> Курской области</w:t>
      </w:r>
      <w:r w:rsidR="00867F27" w:rsidRPr="00F013F8">
        <w:rPr>
          <w:rFonts w:ascii="Arial" w:hAnsi="Arial" w:cs="Arial"/>
          <w:b/>
          <w:sz w:val="24"/>
          <w:szCs w:val="24"/>
        </w:rPr>
        <w:t>, характеристика проблем, на решение которых направлена программа профилактики</w:t>
      </w:r>
    </w:p>
    <w:p w:rsidR="00F013F8" w:rsidRPr="00F013F8" w:rsidRDefault="00F013F8" w:rsidP="0053512C">
      <w:pPr>
        <w:widowControl w:val="0"/>
        <w:autoSpaceDE w:val="0"/>
        <w:autoSpaceDN w:val="0"/>
        <w:spacing w:line="240" w:lineRule="auto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F2B15" w:rsidRPr="00F013F8" w:rsidRDefault="00815374" w:rsidP="0053512C">
      <w:pPr>
        <w:widowControl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013F8">
        <w:rPr>
          <w:rFonts w:ascii="Arial" w:hAnsi="Arial" w:cs="Arial"/>
          <w:sz w:val="24"/>
          <w:szCs w:val="24"/>
          <w:lang w:eastAsia="en-US"/>
        </w:rPr>
        <w:t xml:space="preserve">1.1. </w:t>
      </w:r>
      <w:proofErr w:type="gramStart"/>
      <w:r w:rsidR="002F2B15" w:rsidRPr="00F013F8">
        <w:rPr>
          <w:rFonts w:ascii="Arial" w:hAnsi="Arial" w:cs="Arial"/>
          <w:sz w:val="24"/>
          <w:szCs w:val="24"/>
          <w:lang w:eastAsia="en-US"/>
        </w:rPr>
        <w:t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«</w:t>
      </w:r>
      <w:proofErr w:type="spellStart"/>
      <w:r w:rsidR="0053512C" w:rsidRPr="00F013F8">
        <w:rPr>
          <w:rFonts w:ascii="Arial" w:hAnsi="Arial" w:cs="Arial"/>
          <w:sz w:val="24"/>
          <w:szCs w:val="24"/>
        </w:rPr>
        <w:t>Нижнемедведицкий</w:t>
      </w:r>
      <w:proofErr w:type="spellEnd"/>
      <w:r w:rsidR="002F2B15" w:rsidRPr="00F013F8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</w:t>
      </w:r>
      <w:r w:rsidR="002F2B15" w:rsidRPr="00F013F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F2B15" w:rsidRPr="00F013F8">
        <w:rPr>
          <w:rFonts w:ascii="Arial" w:hAnsi="Arial" w:cs="Arial"/>
          <w:sz w:val="24"/>
          <w:szCs w:val="24"/>
          <w:lang w:eastAsia="en-US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законами и нормативными правовыми актами Российской Федерации, законами и нормативными правовым актами Курской </w:t>
      </w:r>
      <w:r w:rsidR="002F2B15" w:rsidRPr="00F013F8">
        <w:rPr>
          <w:rFonts w:ascii="Arial" w:hAnsi="Arial" w:cs="Arial"/>
          <w:sz w:val="24"/>
          <w:szCs w:val="24"/>
          <w:lang w:eastAsia="en-US"/>
        </w:rPr>
        <w:lastRenderedPageBreak/>
        <w:t>области, Правилами благоустройства территории муниципального образования «</w:t>
      </w:r>
      <w:proofErr w:type="spellStart"/>
      <w:r w:rsidR="0053512C" w:rsidRPr="00F013F8">
        <w:rPr>
          <w:rFonts w:ascii="Arial" w:hAnsi="Arial" w:cs="Arial"/>
          <w:sz w:val="24"/>
          <w:szCs w:val="24"/>
        </w:rPr>
        <w:t>Нижнемедведицкий</w:t>
      </w:r>
      <w:proofErr w:type="spellEnd"/>
      <w:r w:rsidR="002F2B15" w:rsidRPr="00F013F8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  <w:proofErr w:type="gramEnd"/>
      <w:r w:rsidR="002F2B15" w:rsidRPr="00F013F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2F2B15" w:rsidRPr="00F013F8">
        <w:rPr>
          <w:rFonts w:ascii="Arial" w:hAnsi="Arial" w:cs="Arial"/>
          <w:sz w:val="24"/>
          <w:szCs w:val="24"/>
          <w:lang w:eastAsia="en-US"/>
        </w:rPr>
        <w:t xml:space="preserve">Данные полномочия реализуются Администрацией </w:t>
      </w:r>
      <w:r w:rsidR="0053512C" w:rsidRPr="00F013F8">
        <w:rPr>
          <w:rFonts w:ascii="Arial" w:hAnsi="Arial" w:cs="Arial"/>
          <w:sz w:val="24"/>
          <w:szCs w:val="24"/>
        </w:rPr>
        <w:t>Нижнемедведицкого</w:t>
      </w:r>
      <w:r w:rsidR="002F2B15" w:rsidRPr="00F013F8">
        <w:rPr>
          <w:rFonts w:ascii="Arial" w:hAnsi="Arial" w:cs="Arial"/>
          <w:sz w:val="24"/>
          <w:szCs w:val="24"/>
          <w:lang w:eastAsia="en-US"/>
        </w:rPr>
        <w:t xml:space="preserve"> сельсовета Курского района </w:t>
      </w:r>
      <w:r w:rsidR="0053512C" w:rsidRPr="00F013F8">
        <w:rPr>
          <w:rFonts w:ascii="Arial" w:hAnsi="Arial" w:cs="Arial"/>
          <w:sz w:val="24"/>
          <w:szCs w:val="24"/>
          <w:lang w:eastAsia="en-US"/>
        </w:rPr>
        <w:t xml:space="preserve">Курской области </w:t>
      </w:r>
      <w:r w:rsidR="002F2B15" w:rsidRPr="00F013F8">
        <w:rPr>
          <w:rFonts w:ascii="Arial" w:hAnsi="Arial" w:cs="Arial"/>
          <w:sz w:val="24"/>
          <w:szCs w:val="24"/>
          <w:lang w:eastAsia="en-US"/>
        </w:rPr>
        <w:t>при осуществлении муниципальной функции по осуществлению муниципального контроля в сфере благоустройства.</w:t>
      </w:r>
    </w:p>
    <w:p w:rsidR="002F2B15" w:rsidRPr="00F013F8" w:rsidRDefault="002F2B15" w:rsidP="0053512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013F8">
        <w:rPr>
          <w:rFonts w:ascii="Arial" w:hAnsi="Arial" w:cs="Arial"/>
          <w:sz w:val="24"/>
          <w:szCs w:val="24"/>
          <w:lang w:eastAsia="en-US"/>
        </w:rPr>
        <w:t>Подконтрольными субъектами, в отношении которых осуществляется муниципальный контроль в сфере благоустройства (далее – контролируемые лица):</w:t>
      </w:r>
    </w:p>
    <w:p w:rsidR="002F2B15" w:rsidRPr="00F013F8" w:rsidRDefault="002F2B15" w:rsidP="0053512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013F8">
        <w:rPr>
          <w:rFonts w:ascii="Arial" w:hAnsi="Arial" w:cs="Arial"/>
          <w:sz w:val="24"/>
          <w:szCs w:val="24"/>
          <w:lang w:eastAsia="en-US"/>
        </w:rPr>
        <w:t>юридические лица;</w:t>
      </w:r>
    </w:p>
    <w:p w:rsidR="002F2B15" w:rsidRPr="00F013F8" w:rsidRDefault="002F2B15" w:rsidP="0053512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013F8">
        <w:rPr>
          <w:rFonts w:ascii="Arial" w:hAnsi="Arial" w:cs="Arial"/>
          <w:sz w:val="24"/>
          <w:szCs w:val="24"/>
          <w:lang w:eastAsia="en-US"/>
        </w:rPr>
        <w:t>индивидуальные предприниматели;</w:t>
      </w:r>
    </w:p>
    <w:p w:rsidR="002F2B15" w:rsidRPr="00F013F8" w:rsidRDefault="002F2B15" w:rsidP="002F2B15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F013F8">
        <w:rPr>
          <w:rFonts w:ascii="Arial" w:hAnsi="Arial" w:cs="Arial"/>
          <w:sz w:val="24"/>
          <w:szCs w:val="24"/>
          <w:lang w:eastAsia="en-US"/>
        </w:rPr>
        <w:t>физические лица.</w:t>
      </w:r>
    </w:p>
    <w:p w:rsidR="00815374" w:rsidRPr="00F013F8" w:rsidRDefault="00EE0EEA" w:rsidP="0053512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1.2. За текущий период 2024</w:t>
      </w:r>
      <w:r w:rsidR="00815374" w:rsidRPr="00F013F8">
        <w:rPr>
          <w:rFonts w:ascii="Arial" w:hAnsi="Arial" w:cs="Arial"/>
          <w:sz w:val="24"/>
          <w:szCs w:val="24"/>
        </w:rPr>
        <w:t xml:space="preserve"> года в рамках муниципального </w:t>
      </w:r>
      <w:proofErr w:type="gramStart"/>
      <w:r w:rsidR="00815374" w:rsidRPr="00F013F8">
        <w:rPr>
          <w:rFonts w:ascii="Arial" w:hAnsi="Arial" w:cs="Arial"/>
          <w:sz w:val="24"/>
          <w:szCs w:val="24"/>
        </w:rPr>
        <w:t>контроля за</w:t>
      </w:r>
      <w:proofErr w:type="gramEnd"/>
      <w:r w:rsidR="00815374" w:rsidRPr="00F013F8">
        <w:rPr>
          <w:rFonts w:ascii="Arial" w:hAnsi="Arial" w:cs="Arial"/>
          <w:sz w:val="24"/>
          <w:szCs w:val="24"/>
        </w:rPr>
        <w:t xml:space="preserve"> соблюдением Правил благоустройства на территории </w:t>
      </w:r>
      <w:r w:rsidR="0053512C" w:rsidRPr="00F013F8">
        <w:rPr>
          <w:rFonts w:ascii="Arial" w:hAnsi="Arial" w:cs="Arial"/>
          <w:sz w:val="24"/>
          <w:szCs w:val="24"/>
        </w:rPr>
        <w:t>Нижнемедведицкого</w:t>
      </w:r>
      <w:r w:rsidR="00815374" w:rsidRPr="00F013F8">
        <w:rPr>
          <w:rFonts w:ascii="Arial" w:hAnsi="Arial" w:cs="Arial"/>
          <w:sz w:val="24"/>
          <w:szCs w:val="24"/>
        </w:rPr>
        <w:t xml:space="preserve"> сельсовета </w:t>
      </w:r>
      <w:r w:rsidR="0053512C" w:rsidRPr="00F013F8">
        <w:rPr>
          <w:rFonts w:ascii="Arial" w:hAnsi="Arial" w:cs="Arial"/>
          <w:sz w:val="24"/>
          <w:szCs w:val="24"/>
          <w:lang w:eastAsia="en-US"/>
        </w:rPr>
        <w:t>Курского района Курской области</w:t>
      </w:r>
      <w:r w:rsidR="0053512C" w:rsidRPr="00F013F8">
        <w:rPr>
          <w:rFonts w:ascii="Arial" w:hAnsi="Arial" w:cs="Arial"/>
          <w:sz w:val="24"/>
          <w:szCs w:val="24"/>
        </w:rPr>
        <w:t xml:space="preserve"> </w:t>
      </w:r>
      <w:r w:rsidR="00815374" w:rsidRPr="00F013F8">
        <w:rPr>
          <w:rFonts w:ascii="Arial" w:hAnsi="Arial" w:cs="Arial"/>
          <w:sz w:val="24"/>
          <w:szCs w:val="24"/>
        </w:rPr>
        <w:t xml:space="preserve">плановые и внеплановые проверки, мероприятия по контролю без взаимодействия с субъектами контроля на территории </w:t>
      </w:r>
      <w:r w:rsidR="0053512C" w:rsidRPr="00F013F8">
        <w:rPr>
          <w:rFonts w:ascii="Arial" w:hAnsi="Arial" w:cs="Arial"/>
          <w:sz w:val="24"/>
          <w:szCs w:val="24"/>
        </w:rPr>
        <w:t xml:space="preserve">Нижнемедведицкого </w:t>
      </w:r>
      <w:r w:rsidR="00815374" w:rsidRPr="00F013F8">
        <w:rPr>
          <w:rFonts w:ascii="Arial" w:hAnsi="Arial" w:cs="Arial"/>
          <w:sz w:val="24"/>
          <w:szCs w:val="24"/>
        </w:rPr>
        <w:t xml:space="preserve">сельсовета </w:t>
      </w:r>
      <w:r w:rsidR="0053512C" w:rsidRPr="00F013F8">
        <w:rPr>
          <w:rFonts w:ascii="Arial" w:hAnsi="Arial" w:cs="Arial"/>
          <w:sz w:val="24"/>
          <w:szCs w:val="24"/>
          <w:lang w:eastAsia="en-US"/>
        </w:rPr>
        <w:t>Курского района Курской области</w:t>
      </w:r>
      <w:r w:rsidR="0053512C" w:rsidRPr="00F013F8">
        <w:rPr>
          <w:rFonts w:ascii="Arial" w:hAnsi="Arial" w:cs="Arial"/>
          <w:sz w:val="24"/>
          <w:szCs w:val="24"/>
        </w:rPr>
        <w:t xml:space="preserve"> </w:t>
      </w:r>
      <w:r w:rsidR="00815374" w:rsidRPr="00F013F8">
        <w:rPr>
          <w:rFonts w:ascii="Arial" w:hAnsi="Arial" w:cs="Arial"/>
          <w:sz w:val="24"/>
          <w:szCs w:val="24"/>
        </w:rPr>
        <w:t>не проводились.</w:t>
      </w:r>
    </w:p>
    <w:p w:rsidR="00815374" w:rsidRPr="00F013F8" w:rsidRDefault="00815374" w:rsidP="006316F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815374" w:rsidRPr="00F013F8" w:rsidRDefault="00815374" w:rsidP="006316F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374" w:rsidRPr="00F013F8" w:rsidRDefault="00815374" w:rsidP="006316F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374" w:rsidRPr="00F013F8" w:rsidRDefault="00815374" w:rsidP="0053512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</w:t>
      </w:r>
      <w:r w:rsidR="0053512C" w:rsidRPr="00F013F8">
        <w:rPr>
          <w:rFonts w:ascii="Arial" w:hAnsi="Arial" w:cs="Arial"/>
          <w:sz w:val="24"/>
          <w:szCs w:val="24"/>
        </w:rPr>
        <w:t>й Нижнемедведицкого</w:t>
      </w:r>
      <w:r w:rsidR="00EE0EEA" w:rsidRPr="00F013F8">
        <w:rPr>
          <w:rFonts w:ascii="Arial" w:hAnsi="Arial" w:cs="Arial"/>
          <w:sz w:val="24"/>
          <w:szCs w:val="24"/>
        </w:rPr>
        <w:t xml:space="preserve"> сельсовета</w:t>
      </w:r>
      <w:r w:rsidR="0053512C" w:rsidRPr="00F013F8">
        <w:rPr>
          <w:rFonts w:ascii="Arial" w:hAnsi="Arial" w:cs="Arial"/>
          <w:sz w:val="24"/>
          <w:szCs w:val="24"/>
          <w:lang w:eastAsia="en-US"/>
        </w:rPr>
        <w:t xml:space="preserve"> Курского района  Курской области</w:t>
      </w:r>
      <w:r w:rsidR="00EE0EEA" w:rsidRPr="00F013F8">
        <w:rPr>
          <w:rFonts w:ascii="Arial" w:hAnsi="Arial" w:cs="Arial"/>
          <w:sz w:val="24"/>
          <w:szCs w:val="24"/>
        </w:rPr>
        <w:t xml:space="preserve"> в 2024</w:t>
      </w:r>
      <w:r w:rsidRPr="00F013F8">
        <w:rPr>
          <w:rFonts w:ascii="Arial" w:hAnsi="Arial" w:cs="Arial"/>
          <w:sz w:val="24"/>
          <w:szCs w:val="24"/>
        </w:rPr>
        <w:t xml:space="preserve"> году проведена следующая работа:</w:t>
      </w:r>
    </w:p>
    <w:p w:rsidR="00A26F1E" w:rsidRPr="00F013F8" w:rsidRDefault="00815374" w:rsidP="0053512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</w:t>
      </w:r>
      <w:r w:rsidR="00A26F1E" w:rsidRPr="00F013F8">
        <w:rPr>
          <w:rFonts w:ascii="Arial" w:hAnsi="Arial" w:cs="Arial"/>
          <w:sz w:val="24"/>
          <w:szCs w:val="24"/>
        </w:rPr>
        <w:t>;</w:t>
      </w:r>
    </w:p>
    <w:p w:rsidR="00841BCF" w:rsidRPr="00F013F8" w:rsidRDefault="00A26F1E" w:rsidP="0053512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</w:t>
      </w:r>
      <w:r w:rsidR="00841BCF" w:rsidRPr="00F013F8">
        <w:rPr>
          <w:rFonts w:ascii="Arial" w:hAnsi="Arial" w:cs="Arial"/>
          <w:sz w:val="24"/>
          <w:szCs w:val="24"/>
        </w:rPr>
        <w:t>;</w:t>
      </w:r>
    </w:p>
    <w:p w:rsidR="00815374" w:rsidRPr="00F013F8" w:rsidRDefault="00841BCF" w:rsidP="0053512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проведены профилактические визиты по месту деятельности контролируемых лиц</w:t>
      </w:r>
      <w:r w:rsidR="00815374" w:rsidRPr="00F013F8">
        <w:rPr>
          <w:rFonts w:ascii="Arial" w:hAnsi="Arial" w:cs="Arial"/>
          <w:sz w:val="24"/>
          <w:szCs w:val="24"/>
        </w:rPr>
        <w:t>.</w:t>
      </w:r>
    </w:p>
    <w:p w:rsidR="00815374" w:rsidRPr="00F013F8" w:rsidRDefault="00815374" w:rsidP="0053512C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 xml:space="preserve">В процессе осуществления муниципального контроля </w:t>
      </w:r>
      <w:r w:rsidR="002F2B15" w:rsidRPr="00F013F8">
        <w:rPr>
          <w:rFonts w:ascii="Arial" w:hAnsi="Arial" w:cs="Arial"/>
          <w:sz w:val="24"/>
          <w:szCs w:val="24"/>
        </w:rPr>
        <w:t xml:space="preserve">в сфере благоустройства </w:t>
      </w:r>
      <w:r w:rsidRPr="00F013F8">
        <w:rPr>
          <w:rFonts w:ascii="Arial" w:hAnsi="Arial" w:cs="Arial"/>
          <w:sz w:val="24"/>
          <w:szCs w:val="24"/>
        </w:rPr>
        <w:t>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815374" w:rsidRPr="00F013F8" w:rsidRDefault="00867F27" w:rsidP="0053512C">
      <w:pPr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F013F8">
        <w:rPr>
          <w:rFonts w:ascii="Arial" w:hAnsi="Arial" w:cs="Arial"/>
          <w:sz w:val="24"/>
          <w:szCs w:val="24"/>
        </w:rPr>
        <w:t>1.4.</w:t>
      </w:r>
      <w:r w:rsidRPr="00F013F8">
        <w:rPr>
          <w:rFonts w:ascii="Arial" w:hAnsi="Arial" w:cs="Arial"/>
          <w:b/>
          <w:sz w:val="24"/>
          <w:szCs w:val="24"/>
        </w:rPr>
        <w:t xml:space="preserve"> </w:t>
      </w:r>
      <w:r w:rsidR="00815374" w:rsidRPr="00F013F8">
        <w:rPr>
          <w:rFonts w:ascii="Arial" w:hAnsi="Arial" w:cs="Arial"/>
          <w:sz w:val="24"/>
          <w:szCs w:val="24"/>
          <w:lang w:eastAsia="en-US"/>
        </w:rPr>
        <w:t xml:space="preserve">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</w:t>
      </w:r>
      <w:r w:rsidR="00815374" w:rsidRPr="00F013F8">
        <w:rPr>
          <w:rFonts w:ascii="Arial" w:hAnsi="Arial" w:cs="Arial"/>
          <w:sz w:val="24"/>
          <w:szCs w:val="24"/>
          <w:lang w:eastAsia="en-US"/>
        </w:rPr>
        <w:lastRenderedPageBreak/>
        <w:t>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815374" w:rsidRPr="00F013F8" w:rsidRDefault="00815374" w:rsidP="0053512C">
      <w:pPr>
        <w:shd w:val="clear" w:color="auto" w:fill="FFFFFF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815374" w:rsidRPr="00F013F8" w:rsidRDefault="00867F27" w:rsidP="00815374">
      <w:pPr>
        <w:widowControl w:val="0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F013F8">
        <w:rPr>
          <w:rFonts w:ascii="Arial" w:hAnsi="Arial" w:cs="Arial"/>
          <w:b/>
          <w:sz w:val="24"/>
          <w:szCs w:val="24"/>
          <w:lang w:eastAsia="en-US"/>
        </w:rPr>
        <w:t>2</w:t>
      </w:r>
      <w:r w:rsidR="00815374" w:rsidRPr="00F013F8">
        <w:rPr>
          <w:rFonts w:ascii="Arial" w:hAnsi="Arial" w:cs="Arial"/>
          <w:b/>
          <w:sz w:val="24"/>
          <w:szCs w:val="24"/>
          <w:lang w:eastAsia="en-US"/>
        </w:rPr>
        <w:t>. Цели и задачи реализации программы профилактики</w:t>
      </w:r>
    </w:p>
    <w:p w:rsidR="00867F27" w:rsidRPr="00F013F8" w:rsidRDefault="00867F27" w:rsidP="001F509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F013F8">
        <w:rPr>
          <w:rFonts w:ascii="Arial" w:hAnsi="Arial" w:cs="Arial"/>
          <w:sz w:val="24"/>
          <w:szCs w:val="24"/>
          <w:lang w:eastAsia="en-US"/>
        </w:rPr>
        <w:t xml:space="preserve"> Профилактика рисков причинения вреда (ущерба) охраняемым законом ценностям - это системно организованная деятельность управления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67F27" w:rsidRPr="00F013F8" w:rsidRDefault="00867F27" w:rsidP="001F509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предотвращению рисков причинения вреда охраняемым законом ценностям;</w:t>
      </w:r>
    </w:p>
    <w:p w:rsidR="00867F27" w:rsidRPr="00F013F8" w:rsidRDefault="00867F27" w:rsidP="001F509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7F27" w:rsidRPr="00F013F8" w:rsidRDefault="00867F27" w:rsidP="001F509E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67F27" w:rsidRPr="00F013F8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обеспечению прозрачности контрольной деятельности и информационной открытости;</w:t>
      </w:r>
    </w:p>
    <w:p w:rsidR="00867F27" w:rsidRPr="00F013F8" w:rsidRDefault="00867F27" w:rsidP="00867F27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67F27" w:rsidRPr="00F013F8" w:rsidRDefault="00867F27" w:rsidP="00867F27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ab/>
        <w:t>2.2. Проведение профилактических мероприятий позволит решить следующие задачи:</w:t>
      </w:r>
    </w:p>
    <w:p w:rsidR="00867F27" w:rsidRPr="00F013F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67F27" w:rsidRPr="00F013F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67F27" w:rsidRPr="00F013F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67F27" w:rsidRPr="00F013F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сбор данных об объектах контроля и контролируемых лицах для организации профилактической работы;</w:t>
      </w:r>
    </w:p>
    <w:p w:rsidR="00867F27" w:rsidRPr="00F013F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67F27" w:rsidRPr="00F013F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создание системы консультирования контролируемых лиц, в том числе с использованием средств информационно-телекоммуникационной сети «Интернет»;</w:t>
      </w:r>
    </w:p>
    <w:p w:rsidR="00867F27" w:rsidRPr="00F013F8" w:rsidRDefault="00867F27" w:rsidP="00867F27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информирование контролируемых лиц о видах правонарушений, рекомендаций по их недопущению и устранению.</w:t>
      </w:r>
    </w:p>
    <w:p w:rsidR="00867F27" w:rsidRPr="00F013F8" w:rsidRDefault="00867F27" w:rsidP="00815374">
      <w:pPr>
        <w:widowControl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15374" w:rsidRPr="00F013F8" w:rsidRDefault="002F2B15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b/>
          <w:bCs/>
          <w:sz w:val="24"/>
          <w:szCs w:val="24"/>
        </w:rPr>
        <w:t>3</w:t>
      </w:r>
      <w:r w:rsidR="00815374" w:rsidRPr="00F013F8">
        <w:rPr>
          <w:rFonts w:ascii="Arial" w:hAnsi="Arial" w:cs="Arial"/>
          <w:b/>
          <w:bCs/>
          <w:sz w:val="24"/>
          <w:szCs w:val="24"/>
        </w:rPr>
        <w:t>. Перечень профилактических мероприятий, сроки (периодичность) их проведения</w:t>
      </w:r>
      <w:r w:rsidR="00815374" w:rsidRPr="00F013F8">
        <w:rPr>
          <w:rFonts w:ascii="Arial" w:hAnsi="Arial" w:cs="Arial"/>
          <w:sz w:val="24"/>
          <w:szCs w:val="24"/>
        </w:rPr>
        <w:t xml:space="preserve"> </w:t>
      </w:r>
    </w:p>
    <w:p w:rsidR="00815374" w:rsidRPr="00F013F8" w:rsidRDefault="00867F27" w:rsidP="001F509E">
      <w:pPr>
        <w:widowControl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lastRenderedPageBreak/>
        <w:t>3</w:t>
      </w:r>
      <w:r w:rsidR="00815374" w:rsidRPr="00F013F8">
        <w:rPr>
          <w:rFonts w:ascii="Arial" w:hAnsi="Arial" w:cs="Arial"/>
          <w:sz w:val="24"/>
          <w:szCs w:val="24"/>
        </w:rPr>
        <w:t xml:space="preserve">.1. В соответствии с Положением о порядке осуществления муниципального контроля в сфере благоустройства на территории </w:t>
      </w:r>
      <w:r w:rsidR="001F509E" w:rsidRPr="00F013F8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1F509E" w:rsidRPr="00F013F8">
        <w:rPr>
          <w:rFonts w:ascii="Arial" w:hAnsi="Arial" w:cs="Arial"/>
          <w:sz w:val="24"/>
          <w:szCs w:val="24"/>
        </w:rPr>
        <w:t>Нижнемедведицкий</w:t>
      </w:r>
      <w:proofErr w:type="spellEnd"/>
      <w:r w:rsidR="001F509E" w:rsidRPr="00F013F8">
        <w:rPr>
          <w:rFonts w:ascii="Arial" w:hAnsi="Arial" w:cs="Arial"/>
          <w:sz w:val="24"/>
          <w:szCs w:val="24"/>
        </w:rPr>
        <w:t xml:space="preserve"> сельсовет»</w:t>
      </w:r>
      <w:r w:rsidR="00E05589" w:rsidRPr="00F013F8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815374" w:rsidRPr="00F013F8">
        <w:rPr>
          <w:rFonts w:ascii="Arial" w:hAnsi="Arial" w:cs="Arial"/>
          <w:sz w:val="24"/>
          <w:szCs w:val="24"/>
        </w:rPr>
        <w:t xml:space="preserve">, утвержденном решением Собрания депутатов </w:t>
      </w:r>
      <w:r w:rsidR="001F509E" w:rsidRPr="00F013F8">
        <w:rPr>
          <w:rFonts w:ascii="Arial" w:hAnsi="Arial" w:cs="Arial"/>
          <w:sz w:val="24"/>
          <w:szCs w:val="24"/>
        </w:rPr>
        <w:t>Нижнемедведицкого</w:t>
      </w:r>
      <w:r w:rsidR="00815374" w:rsidRPr="00F013F8">
        <w:rPr>
          <w:rFonts w:ascii="Arial" w:hAnsi="Arial" w:cs="Arial"/>
          <w:sz w:val="24"/>
          <w:szCs w:val="24"/>
        </w:rPr>
        <w:t xml:space="preserve"> сельсовета</w:t>
      </w:r>
      <w:r w:rsidR="001F509E" w:rsidRPr="00F013F8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815374" w:rsidRPr="00F013F8">
        <w:rPr>
          <w:rFonts w:ascii="Arial" w:hAnsi="Arial" w:cs="Arial"/>
          <w:sz w:val="24"/>
          <w:szCs w:val="24"/>
        </w:rPr>
        <w:t xml:space="preserve">, </w:t>
      </w:r>
      <w:r w:rsidR="00EE0EEA" w:rsidRPr="00F013F8">
        <w:rPr>
          <w:rFonts w:ascii="Arial" w:hAnsi="Arial" w:cs="Arial"/>
          <w:sz w:val="24"/>
          <w:szCs w:val="24"/>
        </w:rPr>
        <w:t xml:space="preserve">Администрацией </w:t>
      </w:r>
      <w:r w:rsidR="001F509E" w:rsidRPr="00F013F8">
        <w:rPr>
          <w:rFonts w:ascii="Arial" w:hAnsi="Arial" w:cs="Arial"/>
          <w:sz w:val="24"/>
          <w:szCs w:val="24"/>
        </w:rPr>
        <w:t xml:space="preserve">Нижнемедведицкого сельсовета Курского района Курской области </w:t>
      </w:r>
      <w:r w:rsidR="00254D27" w:rsidRPr="00F013F8">
        <w:rPr>
          <w:rFonts w:ascii="Arial" w:hAnsi="Arial" w:cs="Arial"/>
          <w:sz w:val="24"/>
          <w:szCs w:val="24"/>
        </w:rPr>
        <w:t xml:space="preserve">могут </w:t>
      </w:r>
      <w:proofErr w:type="gramStart"/>
      <w:r w:rsidR="00815374" w:rsidRPr="00F013F8">
        <w:rPr>
          <w:rFonts w:ascii="Arial" w:hAnsi="Arial" w:cs="Arial"/>
          <w:sz w:val="24"/>
          <w:szCs w:val="24"/>
        </w:rPr>
        <w:t>провод</w:t>
      </w:r>
      <w:r w:rsidR="00254D27" w:rsidRPr="00F013F8">
        <w:rPr>
          <w:rFonts w:ascii="Arial" w:hAnsi="Arial" w:cs="Arial"/>
          <w:sz w:val="24"/>
          <w:szCs w:val="24"/>
        </w:rPr>
        <w:t>и</w:t>
      </w:r>
      <w:r w:rsidR="00815374" w:rsidRPr="00F013F8">
        <w:rPr>
          <w:rFonts w:ascii="Arial" w:hAnsi="Arial" w:cs="Arial"/>
          <w:sz w:val="24"/>
          <w:szCs w:val="24"/>
        </w:rPr>
        <w:t>тся</w:t>
      </w:r>
      <w:proofErr w:type="gramEnd"/>
      <w:r w:rsidR="00815374" w:rsidRPr="00F013F8">
        <w:rPr>
          <w:rFonts w:ascii="Arial" w:hAnsi="Arial" w:cs="Arial"/>
          <w:sz w:val="24"/>
          <w:szCs w:val="24"/>
        </w:rPr>
        <w:t xml:space="preserve"> следующие профилактические мероприятия: </w:t>
      </w:r>
    </w:p>
    <w:p w:rsidR="00815374" w:rsidRPr="00F013F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013F8"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:rsidR="00815374" w:rsidRPr="00F013F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013F8"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</w:t>
      </w:r>
      <w:r w:rsidR="00A26F1E" w:rsidRPr="00F013F8">
        <w:rPr>
          <w:rFonts w:ascii="Arial" w:hAnsi="Arial" w:cs="Arial"/>
          <w:sz w:val="24"/>
          <w:szCs w:val="24"/>
          <w:lang w:eastAsia="zh-CN"/>
        </w:rPr>
        <w:t>;</w:t>
      </w:r>
    </w:p>
    <w:p w:rsidR="00815374" w:rsidRPr="00F013F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013F8"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:rsidR="00815374" w:rsidRPr="00F013F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013F8"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:rsidR="00815374" w:rsidRPr="00F013F8" w:rsidRDefault="00815374" w:rsidP="00815374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F013F8"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:rsidR="00815374" w:rsidRPr="00F013F8" w:rsidRDefault="00867F27" w:rsidP="00815374">
      <w:pPr>
        <w:widowControl w:val="0"/>
        <w:ind w:firstLine="709"/>
        <w:jc w:val="both"/>
        <w:rPr>
          <w:rFonts w:ascii="Arial" w:hAnsi="Arial" w:cs="Arial"/>
          <w:sz w:val="24"/>
          <w:szCs w:val="24"/>
        </w:rPr>
      </w:pPr>
      <w:r w:rsidRPr="00F013F8">
        <w:rPr>
          <w:rFonts w:ascii="Arial" w:hAnsi="Arial" w:cs="Arial"/>
          <w:sz w:val="24"/>
          <w:szCs w:val="24"/>
        </w:rPr>
        <w:t>3</w:t>
      </w:r>
      <w:r w:rsidR="00815374" w:rsidRPr="00F013F8">
        <w:rPr>
          <w:rFonts w:ascii="Arial" w:hAnsi="Arial" w:cs="Arial"/>
          <w:sz w:val="24"/>
          <w:szCs w:val="24"/>
        </w:rPr>
        <w:t>.2. Перечень профилактических мероприятий с указанием сроков (периодичности) их проведения, ответствен</w:t>
      </w:r>
      <w:r w:rsidR="007B13DE" w:rsidRPr="00F013F8">
        <w:rPr>
          <w:rFonts w:ascii="Arial" w:hAnsi="Arial" w:cs="Arial"/>
          <w:sz w:val="24"/>
          <w:szCs w:val="24"/>
        </w:rPr>
        <w:t>ных за их осуществление: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656"/>
        <w:gridCol w:w="1596"/>
      </w:tblGrid>
      <w:tr w:rsidR="007B13DE" w:rsidRPr="00F013F8" w:rsidTr="00F013F8">
        <w:tc>
          <w:tcPr>
            <w:tcW w:w="709" w:type="dxa"/>
            <w:shd w:val="clear" w:color="auto" w:fill="auto"/>
          </w:tcPr>
          <w:p w:rsidR="007B13DE" w:rsidRPr="00F013F8" w:rsidRDefault="007B13DE" w:rsidP="003732D2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№ </w:t>
            </w:r>
            <w:proofErr w:type="gramStart"/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п</w:t>
            </w:r>
            <w:proofErr w:type="gramEnd"/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7B13DE" w:rsidRPr="00F013F8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Наименование проводимого мероприятия</w:t>
            </w:r>
          </w:p>
        </w:tc>
        <w:tc>
          <w:tcPr>
            <w:tcW w:w="2656" w:type="dxa"/>
            <w:shd w:val="clear" w:color="auto" w:fill="auto"/>
          </w:tcPr>
          <w:p w:rsidR="007B13DE" w:rsidRPr="00F013F8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96" w:type="dxa"/>
            <w:shd w:val="clear" w:color="auto" w:fill="auto"/>
          </w:tcPr>
          <w:p w:rsidR="007B13DE" w:rsidRPr="00F013F8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Срок исполнения</w:t>
            </w:r>
          </w:p>
        </w:tc>
      </w:tr>
      <w:tr w:rsidR="007B13DE" w:rsidRPr="00F013F8" w:rsidTr="00F013F8">
        <w:tc>
          <w:tcPr>
            <w:tcW w:w="709" w:type="dxa"/>
            <w:shd w:val="clear" w:color="auto" w:fill="auto"/>
          </w:tcPr>
          <w:p w:rsidR="007B13DE" w:rsidRPr="00F013F8" w:rsidRDefault="007B13DE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7B13DE" w:rsidRPr="00F013F8" w:rsidRDefault="007B13DE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</w:t>
            </w:r>
          </w:p>
        </w:tc>
        <w:tc>
          <w:tcPr>
            <w:tcW w:w="2656" w:type="dxa"/>
            <w:shd w:val="clear" w:color="auto" w:fill="auto"/>
          </w:tcPr>
          <w:p w:rsidR="007B13DE" w:rsidRPr="00F013F8" w:rsidRDefault="007B13DE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="001F509E"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596" w:type="dxa"/>
            <w:shd w:val="clear" w:color="auto" w:fill="auto"/>
          </w:tcPr>
          <w:p w:rsidR="007B13DE" w:rsidRPr="00F013F8" w:rsidRDefault="007B13DE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335E55" w:rsidRPr="00F013F8" w:rsidTr="00F013F8">
        <w:tc>
          <w:tcPr>
            <w:tcW w:w="709" w:type="dxa"/>
            <w:shd w:val="clear" w:color="auto" w:fill="auto"/>
          </w:tcPr>
          <w:p w:rsidR="00335E55" w:rsidRPr="00F013F8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1.1.</w:t>
            </w:r>
          </w:p>
        </w:tc>
        <w:tc>
          <w:tcPr>
            <w:tcW w:w="4111" w:type="dxa"/>
            <w:shd w:val="clear" w:color="auto" w:fill="auto"/>
          </w:tcPr>
          <w:p w:rsidR="00335E55" w:rsidRPr="00F013F8" w:rsidRDefault="00335E55" w:rsidP="001F509E">
            <w:pPr>
              <w:widowControl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proofErr w:type="spellStart"/>
            <w:r w:rsidR="001F509E" w:rsidRPr="00F013F8">
              <w:rPr>
                <w:rFonts w:ascii="Arial" w:hAnsi="Arial" w:cs="Arial"/>
                <w:sz w:val="24"/>
                <w:szCs w:val="24"/>
              </w:rPr>
              <w:t>Нижнемедведицкий</w:t>
            </w:r>
            <w:proofErr w:type="spellEnd"/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области:</w:t>
            </w:r>
          </w:p>
          <w:p w:rsidR="00335E55" w:rsidRPr="00F013F8" w:rsidRDefault="00335E55" w:rsidP="001F509E">
            <w:pPr>
              <w:widowControl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335E55" w:rsidRPr="00F013F8" w:rsidRDefault="00335E55" w:rsidP="001F509E">
            <w:pPr>
              <w:widowControl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335E55" w:rsidRPr="00F013F8" w:rsidRDefault="00335E55" w:rsidP="001F509E">
            <w:pPr>
              <w:widowControl w:val="0"/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335E55" w:rsidRPr="00F013F8" w:rsidRDefault="00335E55" w:rsidP="001F509E">
            <w:pPr>
              <w:widowControl w:val="0"/>
              <w:tabs>
                <w:tab w:val="left" w:pos="176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г) программы профилактики рисков причинения вреда (ущерба) охраняемым законом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ценностям </w:t>
            </w:r>
          </w:p>
        </w:tc>
        <w:tc>
          <w:tcPr>
            <w:tcW w:w="2656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  <w:tc>
          <w:tcPr>
            <w:tcW w:w="1596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</w:p>
        </w:tc>
      </w:tr>
      <w:tr w:rsidR="00335E55" w:rsidRPr="00F013F8" w:rsidTr="00F013F8">
        <w:tc>
          <w:tcPr>
            <w:tcW w:w="709" w:type="dxa"/>
            <w:shd w:val="clear" w:color="auto" w:fill="auto"/>
          </w:tcPr>
          <w:p w:rsidR="00335E55" w:rsidRPr="00F013F8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Обобщение правоприменительной практики осуществления муниципального контроля (надзора)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в сфере благоустройства</w:t>
            </w:r>
          </w:p>
        </w:tc>
        <w:tc>
          <w:tcPr>
            <w:tcW w:w="2656" w:type="dxa"/>
            <w:shd w:val="clear" w:color="auto" w:fill="auto"/>
          </w:tcPr>
          <w:p w:rsidR="00335E55" w:rsidRPr="00F013F8" w:rsidRDefault="00335E55" w:rsidP="001F509E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1F509E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r w:rsidR="001F509E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="001F509E"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596" w:type="dxa"/>
            <w:shd w:val="clear" w:color="auto" w:fill="auto"/>
          </w:tcPr>
          <w:p w:rsidR="00335E55" w:rsidRPr="00F013F8" w:rsidRDefault="00335E55" w:rsidP="001F509E">
            <w:pPr>
              <w:widowControl w:val="0"/>
              <w:tabs>
                <w:tab w:val="left" w:pos="709"/>
              </w:tabs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Один </w:t>
            </w:r>
            <w:r w:rsidR="00254D27" w:rsidRPr="00F013F8">
              <w:rPr>
                <w:rFonts w:ascii="Arial" w:hAnsi="Arial" w:cs="Arial"/>
                <w:sz w:val="24"/>
                <w:szCs w:val="24"/>
                <w:lang w:eastAsia="en-US"/>
              </w:rPr>
              <w:t>раз в год не позднее 1 июля 2025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335E55" w:rsidRPr="00F013F8" w:rsidTr="00F013F8">
        <w:tc>
          <w:tcPr>
            <w:tcW w:w="709" w:type="dxa"/>
            <w:shd w:val="clear" w:color="auto" w:fill="auto"/>
          </w:tcPr>
          <w:p w:rsidR="00335E55" w:rsidRPr="00F013F8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законодательства в сфере благоустройства</w:t>
            </w:r>
          </w:p>
        </w:tc>
        <w:tc>
          <w:tcPr>
            <w:tcW w:w="2656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1F509E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r w:rsidR="001F509E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="001F509E"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596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 при наличии оснований</w:t>
            </w:r>
          </w:p>
        </w:tc>
      </w:tr>
      <w:tr w:rsidR="00335E55" w:rsidRPr="00F013F8" w:rsidTr="00F013F8">
        <w:tc>
          <w:tcPr>
            <w:tcW w:w="709" w:type="dxa"/>
            <w:shd w:val="clear" w:color="auto" w:fill="auto"/>
          </w:tcPr>
          <w:p w:rsidR="00335E55" w:rsidRPr="00F013F8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Консультирование осуществляется по вопросам, связанным с организацией и осуществлением муниципального контроля:</w:t>
            </w:r>
          </w:p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4) порядок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</w:tc>
        <w:tc>
          <w:tcPr>
            <w:tcW w:w="2656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/Глава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сельсовета, Заместитель Главы Администрации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="001F509E"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596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В течение года</w:t>
            </w:r>
          </w:p>
        </w:tc>
      </w:tr>
      <w:tr w:rsidR="00335E55" w:rsidRPr="00F013F8" w:rsidTr="00F013F8">
        <w:tc>
          <w:tcPr>
            <w:tcW w:w="709" w:type="dxa"/>
            <w:shd w:val="clear" w:color="auto" w:fill="auto"/>
          </w:tcPr>
          <w:p w:rsidR="00335E55" w:rsidRPr="00F013F8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BF0746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i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Профилактический визит </w:t>
            </w:r>
            <w:proofErr w:type="gramStart"/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проводится должностным лицом </w:t>
            </w:r>
            <w:r w:rsidR="00BF0746" w:rsidRPr="00F013F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проводится</w:t>
            </w:r>
            <w:proofErr w:type="gramEnd"/>
            <w:r w:rsidR="00BF0746" w:rsidRPr="00F013F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 в форме профилактической беседы по </w:t>
            </w:r>
            <w:r w:rsidR="00BF0746" w:rsidRPr="00F013F8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lastRenderedPageBreak/>
              <w:t>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2656" w:type="dxa"/>
            <w:shd w:val="clear" w:color="auto" w:fill="auto"/>
          </w:tcPr>
          <w:p w:rsidR="00335E55" w:rsidRPr="00F013F8" w:rsidRDefault="00BF0746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lastRenderedPageBreak/>
              <w:t>Администрация сельсовета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lastRenderedPageBreak/>
              <w:t>Нижнемедведицкого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 w:rsidR="001F509E"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596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 xml:space="preserve">В течение года по согласованию с </w:t>
            </w:r>
            <w:proofErr w:type="spellStart"/>
            <w:proofErr w:type="gramStart"/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контроли</w:t>
            </w:r>
            <w:r w:rsidR="001F509E"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р</w:t>
            </w: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уе</w:t>
            </w:r>
            <w:proofErr w:type="spellEnd"/>
            <w:r w:rsidR="001F509E"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мыми</w:t>
            </w:r>
            <w:proofErr w:type="spellEnd"/>
            <w:proofErr w:type="gramEnd"/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лицами</w:t>
            </w:r>
          </w:p>
        </w:tc>
      </w:tr>
      <w:tr w:rsidR="00335E55" w:rsidRPr="00F013F8" w:rsidTr="00F013F8">
        <w:tc>
          <w:tcPr>
            <w:tcW w:w="709" w:type="dxa"/>
            <w:shd w:val="clear" w:color="auto" w:fill="auto"/>
          </w:tcPr>
          <w:p w:rsidR="00335E55" w:rsidRPr="00F013F8" w:rsidRDefault="00335E55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4111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</w:rPr>
              <w:t xml:space="preserve">Профилактический визит к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="001F509E" w:rsidRPr="00F013F8">
              <w:rPr>
                <w:rFonts w:ascii="Arial" w:hAnsi="Arial" w:cs="Arial"/>
                <w:sz w:val="24"/>
                <w:szCs w:val="24"/>
              </w:rPr>
              <w:t>Верхнемедведицкая</w:t>
            </w:r>
            <w:proofErr w:type="spellEnd"/>
            <w:r w:rsidR="00254D27" w:rsidRPr="00F013F8">
              <w:rPr>
                <w:rFonts w:ascii="Arial" w:hAnsi="Arial" w:cs="Arial"/>
                <w:sz w:val="24"/>
                <w:szCs w:val="24"/>
              </w:rPr>
              <w:t xml:space="preserve"> сре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дняя общеобразовательная школа»</w:t>
            </w:r>
          </w:p>
        </w:tc>
        <w:tc>
          <w:tcPr>
            <w:tcW w:w="2656" w:type="dxa"/>
            <w:shd w:val="clear" w:color="auto" w:fill="auto"/>
          </w:tcPr>
          <w:p w:rsidR="00335E55" w:rsidRPr="00F013F8" w:rsidRDefault="00BF0746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r w:rsidR="001F509E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r w:rsidR="001F509E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r w:rsidR="001F509E"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596" w:type="dxa"/>
            <w:shd w:val="clear" w:color="auto" w:fill="auto"/>
          </w:tcPr>
          <w:p w:rsidR="00335E55" w:rsidRPr="00F013F8" w:rsidRDefault="00335E55" w:rsidP="001F509E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</w:rPr>
              <w:t>1 квартал</w:t>
            </w:r>
            <w:r w:rsidRPr="00F013F8">
              <w:rPr>
                <w:rFonts w:ascii="Arial" w:hAnsi="Arial" w:cs="Arial"/>
                <w:bCs/>
                <w:sz w:val="24"/>
                <w:szCs w:val="24"/>
                <w:lang w:val="en-US"/>
              </w:rPr>
              <w:t>/</w:t>
            </w:r>
            <w:r w:rsidR="00BF0746" w:rsidRPr="00F013F8">
              <w:rPr>
                <w:rFonts w:ascii="Arial" w:hAnsi="Arial" w:cs="Arial"/>
                <w:bCs/>
                <w:sz w:val="24"/>
                <w:szCs w:val="24"/>
              </w:rPr>
              <w:t>март</w:t>
            </w:r>
            <w:r w:rsidR="00254D27" w:rsidRPr="00F013F8">
              <w:rPr>
                <w:rFonts w:ascii="Arial" w:hAnsi="Arial" w:cs="Arial"/>
                <w:bCs/>
                <w:sz w:val="24"/>
                <w:szCs w:val="24"/>
              </w:rPr>
              <w:t xml:space="preserve"> 2025</w:t>
            </w:r>
            <w:r w:rsidRPr="00F013F8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</w:tr>
      <w:tr w:rsidR="00BF0746" w:rsidRPr="00F013F8" w:rsidTr="00F013F8">
        <w:tc>
          <w:tcPr>
            <w:tcW w:w="709" w:type="dxa"/>
            <w:shd w:val="clear" w:color="auto" w:fill="auto"/>
          </w:tcPr>
          <w:p w:rsidR="00BF0746" w:rsidRPr="00F013F8" w:rsidRDefault="00BF0746" w:rsidP="003732D2">
            <w:pPr>
              <w:spacing w:after="0" w:line="240" w:lineRule="auto"/>
              <w:jc w:val="center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5.2</w:t>
            </w:r>
          </w:p>
        </w:tc>
        <w:tc>
          <w:tcPr>
            <w:tcW w:w="4111" w:type="dxa"/>
            <w:shd w:val="clear" w:color="auto" w:fill="auto"/>
          </w:tcPr>
          <w:p w:rsidR="00BF0746" w:rsidRPr="00F013F8" w:rsidRDefault="00BF0746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</w:rPr>
              <w:t xml:space="preserve">Профилактический визит к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МБОУ «</w:t>
            </w:r>
            <w:proofErr w:type="spellStart"/>
            <w:r w:rsidR="001F509E" w:rsidRPr="00F013F8">
              <w:rPr>
                <w:rFonts w:ascii="Arial" w:hAnsi="Arial" w:cs="Arial"/>
                <w:sz w:val="24"/>
                <w:szCs w:val="24"/>
              </w:rPr>
              <w:t>Косиновская</w:t>
            </w:r>
            <w:proofErr w:type="spellEnd"/>
            <w:r w:rsidR="001F509E" w:rsidRPr="00F013F8">
              <w:rPr>
                <w:rFonts w:ascii="Arial" w:hAnsi="Arial" w:cs="Arial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656" w:type="dxa"/>
            <w:shd w:val="clear" w:color="auto" w:fill="auto"/>
          </w:tcPr>
          <w:p w:rsidR="00BF0746" w:rsidRPr="00F013F8" w:rsidRDefault="00BF0746" w:rsidP="001F509E">
            <w:pPr>
              <w:spacing w:after="0" w:line="240" w:lineRule="auto"/>
              <w:jc w:val="both"/>
              <w:rPr>
                <w:rFonts w:ascii="Arial" w:eastAsia="Calibri" w:hAnsi="Arial" w:cs="Arial"/>
                <w:spacing w:val="-6"/>
                <w:sz w:val="24"/>
                <w:szCs w:val="24"/>
              </w:rPr>
            </w:pPr>
            <w:r w:rsidRPr="00F013F8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eastAsia="en-US"/>
              </w:rPr>
              <w:t>Администрация сельсовета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/Заместитель Главы Администрации </w:t>
            </w:r>
            <w:r w:rsidR="001F509E" w:rsidRPr="00F013F8">
              <w:rPr>
                <w:rFonts w:ascii="Arial" w:hAnsi="Arial" w:cs="Arial"/>
                <w:sz w:val="24"/>
                <w:szCs w:val="24"/>
              </w:rPr>
              <w:t>Нижнемедведицкого</w:t>
            </w:r>
            <w:r w:rsidR="001F509E" w:rsidRPr="00F013F8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F013F8">
              <w:rPr>
                <w:rFonts w:ascii="Arial" w:hAnsi="Arial" w:cs="Arial"/>
                <w:sz w:val="24"/>
                <w:szCs w:val="24"/>
                <w:lang w:eastAsia="en-US"/>
              </w:rPr>
              <w:t>сельсовета</w:t>
            </w:r>
            <w:r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 xml:space="preserve"> </w:t>
            </w:r>
            <w:r w:rsidR="001F509E" w:rsidRPr="00F013F8">
              <w:rPr>
                <w:rFonts w:ascii="Arial" w:eastAsia="Calibri" w:hAnsi="Arial" w:cs="Arial"/>
                <w:spacing w:val="-6"/>
                <w:sz w:val="24"/>
                <w:szCs w:val="24"/>
              </w:rPr>
              <w:t>Курского района Курской области</w:t>
            </w:r>
          </w:p>
        </w:tc>
        <w:tc>
          <w:tcPr>
            <w:tcW w:w="1596" w:type="dxa"/>
            <w:shd w:val="clear" w:color="auto" w:fill="auto"/>
          </w:tcPr>
          <w:p w:rsidR="00BF0746" w:rsidRPr="00F013F8" w:rsidRDefault="00BF0746" w:rsidP="001F509E">
            <w:pPr>
              <w:spacing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13F8">
              <w:rPr>
                <w:rFonts w:ascii="Arial" w:hAnsi="Arial" w:cs="Arial"/>
                <w:bCs/>
                <w:sz w:val="24"/>
                <w:szCs w:val="24"/>
              </w:rPr>
              <w:t>3 квартал/</w:t>
            </w:r>
            <w:r w:rsidR="001F509E" w:rsidRPr="00F013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013F8">
              <w:rPr>
                <w:rFonts w:ascii="Arial" w:hAnsi="Arial" w:cs="Arial"/>
                <w:bCs/>
                <w:sz w:val="24"/>
                <w:szCs w:val="24"/>
              </w:rPr>
              <w:t>сентябрь 202</w:t>
            </w:r>
            <w:r w:rsidR="00254D27" w:rsidRPr="00F013F8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F013F8">
              <w:rPr>
                <w:rFonts w:ascii="Arial" w:hAnsi="Arial" w:cs="Arial"/>
                <w:bCs/>
                <w:sz w:val="24"/>
                <w:szCs w:val="24"/>
              </w:rPr>
              <w:t xml:space="preserve"> г.</w:t>
            </w:r>
          </w:p>
        </w:tc>
      </w:tr>
    </w:tbl>
    <w:p w:rsidR="00815374" w:rsidRPr="00F013F8" w:rsidRDefault="00815374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/>
          <w:bCs/>
          <w:sz w:val="24"/>
          <w:szCs w:val="24"/>
          <w:lang w:eastAsia="en-US"/>
        </w:rPr>
        <w:t>4. Показатели результативности и эффективности программы профилактики</w:t>
      </w: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4.1. Основным механизмом оценки эффективности и результативности профилактических мероприятий является:</w:t>
      </w: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снижение уровня нарушений соблюдений обязательных требований контролируемыми лицами;</w:t>
      </w: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информированность контролируемых лиц об обязательных требованиях, о принятых и готовящихся изменениях в системе обязательных требований, о порядке проведения проверок, правах контролируемых лиц в ходе проверки;</w:t>
      </w: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понятность обязательных требований, обеспечивающая их однозначное толкование контролируемыми лицами и контрольным органом;</w:t>
      </w: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вовлечение контролируемых лиц в регулярное взаимодействие с контрольным органом.</w:t>
      </w: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>4.2. Системой показателей эффективности программы является уровень правовой грамотности в регулируемых сферах и, как следствие, снижение уровня правонарушений.</w:t>
      </w: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F013F8">
        <w:rPr>
          <w:rFonts w:ascii="Arial" w:hAnsi="Arial" w:cs="Arial"/>
          <w:bCs/>
          <w:sz w:val="24"/>
          <w:szCs w:val="24"/>
          <w:lang w:eastAsia="en-US"/>
        </w:rPr>
        <w:t xml:space="preserve">4.3. </w:t>
      </w:r>
      <w:proofErr w:type="gramStart"/>
      <w:r w:rsidRPr="00F013F8">
        <w:rPr>
          <w:rFonts w:ascii="Arial" w:hAnsi="Arial" w:cs="Arial"/>
          <w:bCs/>
          <w:sz w:val="24"/>
          <w:szCs w:val="24"/>
          <w:lang w:eastAsia="en-US"/>
        </w:rPr>
        <w:t>Объявление предостережений в условиях постоянного уменьшения количества плановых и внеплановых контрольных (надзорных) мероприятий является одним из самых приемлемых механизмов взаимодействия между инспекторами и контролируемыми лицами (указанное позволяет контролируемому лицу получить сведения в упреждающем режиме об обязательных требованиях, предъявляемых к его деятельности либо к принадлежащим ему объектам контроля, о видах, содержании и об интенсивности контрольных (надзорных) мероприятий, а инспектору выявлять непосредственную</w:t>
      </w:r>
      <w:proofErr w:type="gramEnd"/>
      <w:r w:rsidRPr="00F013F8">
        <w:rPr>
          <w:rFonts w:ascii="Arial" w:hAnsi="Arial" w:cs="Arial"/>
          <w:bCs/>
          <w:sz w:val="24"/>
          <w:szCs w:val="24"/>
          <w:lang w:eastAsia="en-US"/>
        </w:rPr>
        <w:t xml:space="preserve"> угрозу причинения вреда (ущерба) или факты причинения такого вреда (ущерба), что в последующем позволит принять решения о проведении контрольных (надзорных) мероприятий или и др.).</w:t>
      </w:r>
    </w:p>
    <w:p w:rsidR="00335E55" w:rsidRPr="00F013F8" w:rsidRDefault="00335E55" w:rsidP="00335E55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  <w:lang w:eastAsia="en-US"/>
        </w:rPr>
      </w:pPr>
    </w:p>
    <w:p w:rsidR="00335E55" w:rsidRPr="00F013F8" w:rsidRDefault="00335E55" w:rsidP="00A26F1E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sectPr w:rsidR="00335E55" w:rsidRPr="00F013F8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5374"/>
    <w:rsid w:val="00081BA9"/>
    <w:rsid w:val="001F509E"/>
    <w:rsid w:val="00254D27"/>
    <w:rsid w:val="002F2B15"/>
    <w:rsid w:val="00335E55"/>
    <w:rsid w:val="004F6A23"/>
    <w:rsid w:val="0053512C"/>
    <w:rsid w:val="006316FC"/>
    <w:rsid w:val="00702A65"/>
    <w:rsid w:val="007B13DE"/>
    <w:rsid w:val="007D6605"/>
    <w:rsid w:val="00815374"/>
    <w:rsid w:val="00841BCF"/>
    <w:rsid w:val="00867F27"/>
    <w:rsid w:val="009A5A92"/>
    <w:rsid w:val="00A26F1E"/>
    <w:rsid w:val="00BF0746"/>
    <w:rsid w:val="00C909C2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12</cp:revision>
  <cp:lastPrinted>2024-12-16T08:55:00Z</cp:lastPrinted>
  <dcterms:created xsi:type="dcterms:W3CDTF">2022-09-18T10:15:00Z</dcterms:created>
  <dcterms:modified xsi:type="dcterms:W3CDTF">2024-12-16T08:55:00Z</dcterms:modified>
</cp:coreProperties>
</file>