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06A" w:rsidRPr="00B2006A" w:rsidRDefault="00B2006A" w:rsidP="00B20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2006A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3F24D7">
        <w:rPr>
          <w:rFonts w:ascii="Times New Roman" w:hAnsi="Times New Roman" w:cs="Times New Roman"/>
          <w:b/>
          <w:sz w:val="28"/>
          <w:szCs w:val="28"/>
        </w:rPr>
        <w:t>марта 2025 года вступят в силу поправки о компенсации при увольнении неиспользованных отгулов</w:t>
      </w:r>
    </w:p>
    <w:p w:rsidR="00B2006A" w:rsidRDefault="00B2006A" w:rsidP="00B20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06A" w:rsidRPr="00B2006A" w:rsidRDefault="00B2006A" w:rsidP="00B2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00F" w:rsidRPr="00B2006A" w:rsidRDefault="0020300F" w:rsidP="00B2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6A">
        <w:rPr>
          <w:rFonts w:ascii="Times New Roman" w:hAnsi="Times New Roman" w:cs="Times New Roman"/>
          <w:sz w:val="28"/>
          <w:szCs w:val="28"/>
        </w:rPr>
        <w:t>Разъясняет помощник прокурора Курского района А.Д. Рыжов. </w:t>
      </w:r>
    </w:p>
    <w:p w:rsidR="0020300F" w:rsidRPr="00B2006A" w:rsidRDefault="0020300F" w:rsidP="00B2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D7" w:rsidRPr="003F24D7" w:rsidRDefault="00EF711D" w:rsidP="003F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D7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B2006A" w:rsidRPr="003F24D7">
        <w:rPr>
          <w:rFonts w:ascii="Times New Roman" w:hAnsi="Times New Roman" w:cs="Times New Roman"/>
          <w:sz w:val="28"/>
          <w:szCs w:val="28"/>
        </w:rPr>
        <w:t>3</w:t>
      </w:r>
      <w:r w:rsidR="003F24D7" w:rsidRPr="003F24D7">
        <w:rPr>
          <w:rFonts w:ascii="Times New Roman" w:hAnsi="Times New Roman" w:cs="Times New Roman"/>
          <w:sz w:val="28"/>
          <w:szCs w:val="28"/>
        </w:rPr>
        <w:t>0</w:t>
      </w:r>
      <w:r w:rsidRPr="003F24D7">
        <w:rPr>
          <w:rFonts w:ascii="Times New Roman" w:hAnsi="Times New Roman" w:cs="Times New Roman"/>
          <w:sz w:val="28"/>
          <w:szCs w:val="28"/>
        </w:rPr>
        <w:t>.</w:t>
      </w:r>
      <w:r w:rsidR="00B2006A" w:rsidRPr="003F24D7">
        <w:rPr>
          <w:rFonts w:ascii="Times New Roman" w:hAnsi="Times New Roman" w:cs="Times New Roman"/>
          <w:sz w:val="28"/>
          <w:szCs w:val="28"/>
        </w:rPr>
        <w:t>0</w:t>
      </w:r>
      <w:r w:rsidR="003F24D7" w:rsidRPr="003F24D7">
        <w:rPr>
          <w:rFonts w:ascii="Times New Roman" w:hAnsi="Times New Roman" w:cs="Times New Roman"/>
          <w:sz w:val="28"/>
          <w:szCs w:val="28"/>
        </w:rPr>
        <w:t>9</w:t>
      </w:r>
      <w:r w:rsidRPr="003F24D7">
        <w:rPr>
          <w:rFonts w:ascii="Times New Roman" w:hAnsi="Times New Roman" w:cs="Times New Roman"/>
          <w:sz w:val="28"/>
          <w:szCs w:val="28"/>
        </w:rPr>
        <w:t>.2024 № 3</w:t>
      </w:r>
      <w:r w:rsidR="003F24D7" w:rsidRPr="003F24D7">
        <w:rPr>
          <w:rFonts w:ascii="Times New Roman" w:hAnsi="Times New Roman" w:cs="Times New Roman"/>
          <w:sz w:val="28"/>
          <w:szCs w:val="28"/>
        </w:rPr>
        <w:t>3</w:t>
      </w:r>
      <w:r w:rsidR="00B2006A" w:rsidRPr="003F24D7">
        <w:rPr>
          <w:rFonts w:ascii="Times New Roman" w:hAnsi="Times New Roman" w:cs="Times New Roman"/>
          <w:sz w:val="28"/>
          <w:szCs w:val="28"/>
        </w:rPr>
        <w:t>9</w:t>
      </w:r>
      <w:r w:rsidRPr="003F24D7">
        <w:rPr>
          <w:rFonts w:ascii="Times New Roman" w:hAnsi="Times New Roman" w:cs="Times New Roman"/>
          <w:sz w:val="28"/>
          <w:szCs w:val="28"/>
        </w:rPr>
        <w:t xml:space="preserve">-ФЗ </w:t>
      </w:r>
      <w:r w:rsidR="003F24D7" w:rsidRPr="003F24D7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="003F24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24D7" w:rsidRPr="003F24D7">
        <w:rPr>
          <w:rFonts w:ascii="Times New Roman" w:hAnsi="Times New Roman" w:cs="Times New Roman"/>
          <w:sz w:val="28"/>
          <w:szCs w:val="28"/>
        </w:rPr>
        <w:t xml:space="preserve">в статью 153 Трудового кодекса Российской Федерации, которые вступают </w:t>
      </w:r>
      <w:r w:rsidR="003F24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24D7" w:rsidRPr="003F24D7">
        <w:rPr>
          <w:rFonts w:ascii="Times New Roman" w:hAnsi="Times New Roman" w:cs="Times New Roman"/>
          <w:sz w:val="28"/>
          <w:szCs w:val="28"/>
        </w:rPr>
        <w:t>в силу с 1 марта 2025 года.</w:t>
      </w:r>
    </w:p>
    <w:p w:rsidR="003F24D7" w:rsidRPr="003F24D7" w:rsidRDefault="003F24D7" w:rsidP="003F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D7">
        <w:rPr>
          <w:rFonts w:ascii="Times New Roman" w:hAnsi="Times New Roman" w:cs="Times New Roman"/>
          <w:sz w:val="28"/>
          <w:szCs w:val="28"/>
        </w:rPr>
        <w:t>Так, статья 153 Трудового кодекса Российской Федерации дополнена частью пятой и шестой, согласно которых у работодателей закрепили обязанность выплачивать при увольнении компенсацию за неиспользованные дни отдыха за работу в выходные и праздники. Специалист должен получить разницу между повышенной и уже начисленной оплатой. Речь идет обо всех не использованных в период трудовой деятельности у конкретного работодателя отгулах.</w:t>
      </w:r>
    </w:p>
    <w:p w:rsidR="001518E5" w:rsidRPr="00B2006A" w:rsidRDefault="003F24D7" w:rsidP="003F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D7">
        <w:rPr>
          <w:rFonts w:ascii="Times New Roman" w:hAnsi="Times New Roman" w:cs="Times New Roman"/>
          <w:sz w:val="28"/>
          <w:szCs w:val="28"/>
        </w:rPr>
        <w:t xml:space="preserve">Также дано уточнение о том, что взять день отдыха работник вправе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F24D7">
        <w:rPr>
          <w:rFonts w:ascii="Times New Roman" w:hAnsi="Times New Roman" w:cs="Times New Roman"/>
          <w:sz w:val="28"/>
          <w:szCs w:val="28"/>
        </w:rPr>
        <w:t>в течение года с даты выполнения обязанностей в выходной или праздник. Сотрудник также может присоединить отгул к отпуску в этом периоде.</w:t>
      </w:r>
    </w:p>
    <w:sectPr w:rsidR="001518E5" w:rsidRPr="00B2006A" w:rsidSect="0061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3"/>
    <w:rsid w:val="001518E5"/>
    <w:rsid w:val="0020300F"/>
    <w:rsid w:val="00393034"/>
    <w:rsid w:val="003F24D7"/>
    <w:rsid w:val="00854994"/>
    <w:rsid w:val="008A1086"/>
    <w:rsid w:val="008C40D0"/>
    <w:rsid w:val="00A13523"/>
    <w:rsid w:val="00A27EC4"/>
    <w:rsid w:val="00B2006A"/>
    <w:rsid w:val="00E608B0"/>
    <w:rsid w:val="00EF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5F24B-0C9D-495C-A75A-2D2130A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Рязанцева Валерия Николаевна</cp:lastModifiedBy>
  <cp:revision>2</cp:revision>
  <dcterms:created xsi:type="dcterms:W3CDTF">2025-01-31T14:05:00Z</dcterms:created>
  <dcterms:modified xsi:type="dcterms:W3CDTF">2025-01-31T14:05:00Z</dcterms:modified>
</cp:coreProperties>
</file>